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4F87" w14:textId="77777777" w:rsidR="00615093" w:rsidRDefault="00615093" w:rsidP="00922D25">
      <w:pPr>
        <w:tabs>
          <w:tab w:val="num" w:pos="720"/>
        </w:tabs>
        <w:spacing w:line="240" w:lineRule="auto"/>
        <w:ind w:left="720" w:hanging="360"/>
        <w:jc w:val="center"/>
        <w:rPr>
          <w:rFonts w:ascii="Arial" w:hAnsi="Arial" w:cs="Arial"/>
          <w:b/>
          <w:bCs/>
        </w:rPr>
      </w:pPr>
    </w:p>
    <w:p w14:paraId="19D1BE0E" w14:textId="7605BC8C" w:rsidR="00034454" w:rsidRPr="00230AE2" w:rsidRDefault="00034454" w:rsidP="00922D25">
      <w:pPr>
        <w:tabs>
          <w:tab w:val="num" w:pos="720"/>
        </w:tabs>
        <w:spacing w:line="240" w:lineRule="auto"/>
        <w:ind w:left="720" w:hanging="360"/>
        <w:jc w:val="center"/>
        <w:rPr>
          <w:rFonts w:ascii="Arial" w:hAnsi="Arial" w:cs="Arial"/>
          <w:b/>
          <w:bCs/>
        </w:rPr>
      </w:pPr>
      <w:r w:rsidRPr="00230AE2">
        <w:rPr>
          <w:rFonts w:ascii="Arial" w:hAnsi="Arial" w:cs="Arial"/>
          <w:b/>
          <w:bCs/>
        </w:rPr>
        <w:t>Vocational Education and Training (VET) Stakeholder Reference Group</w:t>
      </w:r>
    </w:p>
    <w:p w14:paraId="670D6C82" w14:textId="1A0D791E" w:rsidR="00034454" w:rsidRPr="00230AE2" w:rsidRDefault="00D03EF2" w:rsidP="00922D25">
      <w:pPr>
        <w:tabs>
          <w:tab w:val="num" w:pos="720"/>
        </w:tabs>
        <w:spacing w:line="240" w:lineRule="auto"/>
        <w:ind w:left="720" w:hanging="360"/>
        <w:jc w:val="center"/>
        <w:rPr>
          <w:rFonts w:ascii="Arial" w:hAnsi="Arial" w:cs="Arial"/>
          <w:b/>
          <w:bCs/>
        </w:rPr>
      </w:pPr>
      <w:r>
        <w:rPr>
          <w:rFonts w:ascii="Arial" w:hAnsi="Arial" w:cs="Arial"/>
          <w:b/>
          <w:bCs/>
        </w:rPr>
        <w:t>10 December</w:t>
      </w:r>
      <w:r w:rsidR="00034454" w:rsidRPr="00230AE2">
        <w:rPr>
          <w:rFonts w:ascii="Arial" w:hAnsi="Arial" w:cs="Arial"/>
          <w:b/>
          <w:bCs/>
        </w:rPr>
        <w:t xml:space="preserve"> 2025</w:t>
      </w:r>
    </w:p>
    <w:p w14:paraId="6120A057" w14:textId="5A292ADA" w:rsidR="00034454" w:rsidRPr="00230AE2" w:rsidRDefault="00034454" w:rsidP="00922D25">
      <w:pPr>
        <w:tabs>
          <w:tab w:val="num" w:pos="720"/>
        </w:tabs>
        <w:spacing w:line="240" w:lineRule="auto"/>
        <w:ind w:left="720" w:hanging="360"/>
        <w:jc w:val="center"/>
        <w:rPr>
          <w:rFonts w:ascii="Arial" w:hAnsi="Arial" w:cs="Arial"/>
          <w:b/>
          <w:bCs/>
        </w:rPr>
      </w:pPr>
      <w:r w:rsidRPr="00230AE2">
        <w:rPr>
          <w:rFonts w:ascii="Arial" w:hAnsi="Arial" w:cs="Arial"/>
          <w:b/>
          <w:bCs/>
        </w:rPr>
        <w:t xml:space="preserve">Meeting </w:t>
      </w:r>
      <w:r w:rsidR="00D03EF2">
        <w:rPr>
          <w:rFonts w:ascii="Arial" w:hAnsi="Arial" w:cs="Arial"/>
          <w:b/>
          <w:bCs/>
        </w:rPr>
        <w:t>5</w:t>
      </w:r>
      <w:r w:rsidRPr="00230AE2">
        <w:rPr>
          <w:rFonts w:ascii="Arial" w:hAnsi="Arial" w:cs="Arial"/>
          <w:b/>
          <w:bCs/>
        </w:rPr>
        <w:t xml:space="preserve"> (Microsoft Teams) </w:t>
      </w:r>
      <w:r w:rsidR="00D76EC6" w:rsidRPr="00230AE2">
        <w:rPr>
          <w:rFonts w:ascii="Arial" w:hAnsi="Arial" w:cs="Arial"/>
          <w:b/>
          <w:bCs/>
        </w:rPr>
        <w:t>1</w:t>
      </w:r>
      <w:r w:rsidR="00D03EF2">
        <w:rPr>
          <w:rFonts w:ascii="Arial" w:hAnsi="Arial" w:cs="Arial"/>
          <w:b/>
          <w:bCs/>
        </w:rPr>
        <w:t>0</w:t>
      </w:r>
      <w:r w:rsidR="00D76EC6" w:rsidRPr="00230AE2">
        <w:rPr>
          <w:rFonts w:ascii="Arial" w:hAnsi="Arial" w:cs="Arial"/>
          <w:b/>
          <w:bCs/>
        </w:rPr>
        <w:t>:00</w:t>
      </w:r>
      <w:r w:rsidRPr="00230AE2">
        <w:rPr>
          <w:rFonts w:ascii="Arial" w:hAnsi="Arial" w:cs="Arial"/>
          <w:b/>
          <w:bCs/>
        </w:rPr>
        <w:t xml:space="preserve"> – </w:t>
      </w:r>
      <w:r w:rsidR="00F65684" w:rsidRPr="00230AE2">
        <w:rPr>
          <w:rFonts w:ascii="Arial" w:hAnsi="Arial" w:cs="Arial"/>
          <w:b/>
          <w:bCs/>
        </w:rPr>
        <w:t>1</w:t>
      </w:r>
      <w:r w:rsidR="00D03EF2">
        <w:rPr>
          <w:rFonts w:ascii="Arial" w:hAnsi="Arial" w:cs="Arial"/>
          <w:b/>
          <w:bCs/>
        </w:rPr>
        <w:t>2</w:t>
      </w:r>
      <w:r w:rsidR="00D76EC6" w:rsidRPr="00230AE2">
        <w:rPr>
          <w:rFonts w:ascii="Arial" w:hAnsi="Arial" w:cs="Arial"/>
          <w:b/>
          <w:bCs/>
        </w:rPr>
        <w:t>:</w:t>
      </w:r>
      <w:r w:rsidR="00F65684" w:rsidRPr="00230AE2">
        <w:rPr>
          <w:rFonts w:ascii="Arial" w:hAnsi="Arial" w:cs="Arial"/>
          <w:b/>
          <w:bCs/>
        </w:rPr>
        <w:t>0</w:t>
      </w:r>
      <w:r w:rsidR="00D76EC6" w:rsidRPr="00230AE2">
        <w:rPr>
          <w:rFonts w:ascii="Arial" w:hAnsi="Arial" w:cs="Arial"/>
          <w:b/>
          <w:bCs/>
        </w:rPr>
        <w:t>0</w:t>
      </w:r>
    </w:p>
    <w:p w14:paraId="066AA5B3" w14:textId="0C0538FB" w:rsidR="00034454" w:rsidRPr="00230AE2" w:rsidRDefault="001B372B" w:rsidP="00922D25">
      <w:pPr>
        <w:spacing w:line="240" w:lineRule="auto"/>
        <w:rPr>
          <w:rFonts w:ascii="Arial" w:hAnsi="Arial" w:cs="Arial"/>
          <w:b/>
          <w:bCs/>
          <w:u w:val="single"/>
        </w:rPr>
      </w:pPr>
      <w:r w:rsidRPr="00230AE2">
        <w:rPr>
          <w:rFonts w:ascii="Arial" w:hAnsi="Arial" w:cs="Arial"/>
          <w:b/>
          <w:bCs/>
          <w:u w:val="single"/>
        </w:rPr>
        <w:t xml:space="preserve">Welsh Government Attendees </w:t>
      </w:r>
    </w:p>
    <w:tbl>
      <w:tblPr>
        <w:tblpPr w:leftFromText="180" w:rightFromText="180" w:vertAnchor="text" w:tblpY="1"/>
        <w:tblOverlap w:val="never"/>
        <w:tblW w:w="9062" w:type="dxa"/>
        <w:tblLook w:val="04A0" w:firstRow="1" w:lastRow="0" w:firstColumn="1" w:lastColumn="0" w:noHBand="0" w:noVBand="1"/>
      </w:tblPr>
      <w:tblGrid>
        <w:gridCol w:w="2258"/>
        <w:gridCol w:w="3828"/>
        <w:gridCol w:w="2976"/>
      </w:tblGrid>
      <w:tr w:rsidR="00F65684" w:rsidRPr="00230AE2" w14:paraId="557442D7" w14:textId="77777777" w:rsidTr="00085EF3">
        <w:trPr>
          <w:trHeight w:val="320"/>
        </w:trPr>
        <w:tc>
          <w:tcPr>
            <w:tcW w:w="2258" w:type="dxa"/>
            <w:tcBorders>
              <w:top w:val="single" w:sz="8" w:space="0" w:color="auto"/>
              <w:left w:val="single" w:sz="8" w:space="0" w:color="auto"/>
              <w:bottom w:val="single" w:sz="8" w:space="0" w:color="auto"/>
              <w:right w:val="single" w:sz="8" w:space="0" w:color="auto"/>
            </w:tcBorders>
            <w:noWrap/>
            <w:vAlign w:val="center"/>
            <w:hideMark/>
          </w:tcPr>
          <w:p w14:paraId="5EA94658" w14:textId="77777777" w:rsidR="00F65684" w:rsidRPr="00230AE2" w:rsidRDefault="00F65684" w:rsidP="00260DF1">
            <w:pPr>
              <w:spacing w:after="0" w:line="240" w:lineRule="auto"/>
              <w:rPr>
                <w:rFonts w:ascii="Arial" w:eastAsia="Times New Roman" w:hAnsi="Arial" w:cs="Arial"/>
                <w:b/>
                <w:bCs/>
                <w:color w:val="000000"/>
                <w:kern w:val="0"/>
                <w:lang w:eastAsia="en-GB"/>
                <w14:ligatures w14:val="none"/>
              </w:rPr>
            </w:pPr>
            <w:r w:rsidRPr="00230AE2">
              <w:rPr>
                <w:rFonts w:ascii="Arial" w:eastAsia="Times New Roman" w:hAnsi="Arial" w:cs="Arial"/>
                <w:b/>
                <w:bCs/>
                <w:color w:val="000000"/>
                <w:kern w:val="0"/>
                <w:lang w:eastAsia="en-GB"/>
                <w14:ligatures w14:val="none"/>
              </w:rPr>
              <w:t>Name</w:t>
            </w:r>
          </w:p>
        </w:tc>
        <w:tc>
          <w:tcPr>
            <w:tcW w:w="3828" w:type="dxa"/>
            <w:tcBorders>
              <w:top w:val="single" w:sz="8" w:space="0" w:color="auto"/>
              <w:left w:val="nil"/>
              <w:bottom w:val="single" w:sz="8" w:space="0" w:color="auto"/>
              <w:right w:val="single" w:sz="8" w:space="0" w:color="auto"/>
            </w:tcBorders>
            <w:noWrap/>
            <w:vAlign w:val="center"/>
            <w:hideMark/>
          </w:tcPr>
          <w:p w14:paraId="1EFC7C4E" w14:textId="77777777" w:rsidR="00F65684" w:rsidRPr="00230AE2" w:rsidRDefault="00F65684" w:rsidP="00260DF1">
            <w:pPr>
              <w:spacing w:after="0" w:line="240" w:lineRule="auto"/>
              <w:rPr>
                <w:rFonts w:ascii="Arial" w:eastAsia="Times New Roman" w:hAnsi="Arial" w:cs="Arial"/>
                <w:b/>
                <w:bCs/>
                <w:color w:val="000000"/>
                <w:kern w:val="0"/>
                <w:lang w:eastAsia="en-GB"/>
                <w14:ligatures w14:val="none"/>
              </w:rPr>
            </w:pPr>
            <w:r w:rsidRPr="00230AE2">
              <w:rPr>
                <w:rFonts w:ascii="Arial" w:eastAsia="Times New Roman" w:hAnsi="Arial" w:cs="Arial"/>
                <w:b/>
                <w:bCs/>
                <w:color w:val="000000"/>
                <w:kern w:val="0"/>
                <w:lang w:eastAsia="en-GB"/>
                <w14:ligatures w14:val="none"/>
              </w:rPr>
              <w:t>Job Title</w:t>
            </w:r>
          </w:p>
        </w:tc>
        <w:tc>
          <w:tcPr>
            <w:tcW w:w="2976" w:type="dxa"/>
            <w:tcBorders>
              <w:top w:val="single" w:sz="8" w:space="0" w:color="auto"/>
              <w:left w:val="nil"/>
              <w:bottom w:val="single" w:sz="8" w:space="0" w:color="auto"/>
              <w:right w:val="single" w:sz="8" w:space="0" w:color="auto"/>
            </w:tcBorders>
            <w:noWrap/>
            <w:vAlign w:val="center"/>
            <w:hideMark/>
          </w:tcPr>
          <w:p w14:paraId="57398A1C" w14:textId="77777777" w:rsidR="00F65684" w:rsidRPr="00230AE2" w:rsidRDefault="00F65684" w:rsidP="00260DF1">
            <w:pPr>
              <w:spacing w:after="0" w:line="240" w:lineRule="auto"/>
              <w:rPr>
                <w:rFonts w:ascii="Arial" w:eastAsia="Times New Roman" w:hAnsi="Arial" w:cs="Arial"/>
                <w:b/>
                <w:bCs/>
                <w:color w:val="000000"/>
                <w:kern w:val="0"/>
                <w:lang w:eastAsia="en-GB"/>
                <w14:ligatures w14:val="none"/>
              </w:rPr>
            </w:pPr>
            <w:r w:rsidRPr="00230AE2">
              <w:rPr>
                <w:rFonts w:ascii="Arial" w:eastAsia="Times New Roman" w:hAnsi="Arial" w:cs="Arial"/>
                <w:b/>
                <w:bCs/>
                <w:color w:val="000000"/>
                <w:kern w:val="0"/>
                <w:lang w:eastAsia="en-GB"/>
                <w14:ligatures w14:val="none"/>
              </w:rPr>
              <w:t xml:space="preserve">Organisation </w:t>
            </w:r>
          </w:p>
        </w:tc>
      </w:tr>
      <w:tr w:rsidR="00F65684" w:rsidRPr="00230AE2" w14:paraId="5F3AF4BA" w14:textId="77777777" w:rsidTr="00085EF3">
        <w:trPr>
          <w:trHeight w:val="630"/>
        </w:trPr>
        <w:tc>
          <w:tcPr>
            <w:tcW w:w="2258" w:type="dxa"/>
            <w:tcBorders>
              <w:top w:val="nil"/>
              <w:left w:val="single" w:sz="8" w:space="0" w:color="auto"/>
              <w:bottom w:val="single" w:sz="8" w:space="0" w:color="auto"/>
              <w:right w:val="single" w:sz="8" w:space="0" w:color="auto"/>
            </w:tcBorders>
            <w:vAlign w:val="center"/>
            <w:hideMark/>
          </w:tcPr>
          <w:p w14:paraId="683516CF" w14:textId="77777777" w:rsidR="00F65684" w:rsidRPr="000C11A3" w:rsidRDefault="00F65684"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Chris Stevens</w:t>
            </w:r>
          </w:p>
        </w:tc>
        <w:tc>
          <w:tcPr>
            <w:tcW w:w="3828" w:type="dxa"/>
            <w:tcBorders>
              <w:top w:val="nil"/>
              <w:left w:val="nil"/>
              <w:bottom w:val="single" w:sz="8" w:space="0" w:color="auto"/>
              <w:right w:val="single" w:sz="8" w:space="0" w:color="auto"/>
            </w:tcBorders>
            <w:vAlign w:val="center"/>
            <w:hideMark/>
          </w:tcPr>
          <w:p w14:paraId="57B8E1D5" w14:textId="7F4DB48D" w:rsidR="00F65684" w:rsidRPr="00230AE2" w:rsidRDefault="00F65684"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 xml:space="preserve">Head of </w:t>
            </w:r>
            <w:r w:rsidR="00AB0A10">
              <w:rPr>
                <w:rFonts w:ascii="Arial" w:eastAsia="Times New Roman" w:hAnsi="Arial" w:cs="Arial"/>
                <w:color w:val="000000"/>
                <w:kern w:val="0"/>
                <w:lang w:eastAsia="en-GB"/>
                <w14:ligatures w14:val="none"/>
              </w:rPr>
              <w:t>14</w:t>
            </w:r>
            <w:r w:rsidRPr="00230AE2">
              <w:rPr>
                <w:rFonts w:ascii="Arial" w:eastAsia="Times New Roman" w:hAnsi="Arial" w:cs="Arial"/>
                <w:color w:val="000000"/>
                <w:kern w:val="0"/>
                <w:lang w:eastAsia="en-GB"/>
                <w14:ligatures w14:val="none"/>
              </w:rPr>
              <w:t xml:space="preserve">-19 </w:t>
            </w:r>
            <w:r w:rsidR="00AB0A10">
              <w:rPr>
                <w:rFonts w:ascii="Arial" w:eastAsia="Times New Roman" w:hAnsi="Arial" w:cs="Arial"/>
                <w:color w:val="000000"/>
                <w:kern w:val="0"/>
                <w:lang w:eastAsia="en-GB"/>
                <w14:ligatures w14:val="none"/>
              </w:rPr>
              <w:t>Participation, Vocational Learning and Transitions</w:t>
            </w:r>
            <w:r w:rsidRPr="00230AE2">
              <w:rPr>
                <w:rFonts w:ascii="Arial" w:eastAsia="Times New Roman" w:hAnsi="Arial" w:cs="Arial"/>
                <w:color w:val="000000"/>
                <w:kern w:val="0"/>
                <w:lang w:eastAsia="en-GB"/>
                <w14:ligatures w14:val="none"/>
              </w:rPr>
              <w:t xml:space="preserve"> </w:t>
            </w:r>
            <w:r w:rsidRPr="00230AE2">
              <w:rPr>
                <w:rFonts w:ascii="Arial" w:eastAsia="Times New Roman" w:hAnsi="Arial" w:cs="Arial"/>
                <w:b/>
                <w:bCs/>
                <w:color w:val="000000"/>
                <w:kern w:val="0"/>
                <w:lang w:eastAsia="en-GB"/>
                <w14:ligatures w14:val="none"/>
              </w:rPr>
              <w:t>(Chair)</w:t>
            </w:r>
          </w:p>
        </w:tc>
        <w:tc>
          <w:tcPr>
            <w:tcW w:w="2976" w:type="dxa"/>
            <w:tcBorders>
              <w:top w:val="nil"/>
              <w:left w:val="nil"/>
              <w:bottom w:val="single" w:sz="8" w:space="0" w:color="auto"/>
              <w:right w:val="single" w:sz="8" w:space="0" w:color="auto"/>
            </w:tcBorders>
            <w:vAlign w:val="center"/>
            <w:hideMark/>
          </w:tcPr>
          <w:p w14:paraId="6ABC9207" w14:textId="77777777" w:rsidR="00F65684" w:rsidRPr="00230AE2" w:rsidRDefault="00F65684"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03DDA7FB" w14:textId="77777777" w:rsidTr="00085EF3">
        <w:trPr>
          <w:trHeight w:val="550"/>
        </w:trPr>
        <w:tc>
          <w:tcPr>
            <w:tcW w:w="2258" w:type="dxa"/>
            <w:tcBorders>
              <w:top w:val="nil"/>
              <w:left w:val="single" w:sz="8" w:space="0" w:color="auto"/>
              <w:bottom w:val="single" w:sz="8" w:space="0" w:color="auto"/>
              <w:right w:val="single" w:sz="8" w:space="0" w:color="auto"/>
            </w:tcBorders>
            <w:vAlign w:val="center"/>
            <w:hideMark/>
          </w:tcPr>
          <w:p w14:paraId="73CB69C5" w14:textId="77777777" w:rsidR="00F65684" w:rsidRPr="000C11A3" w:rsidRDefault="00F65684"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Alex Ingram</w:t>
            </w:r>
          </w:p>
        </w:tc>
        <w:tc>
          <w:tcPr>
            <w:tcW w:w="3828" w:type="dxa"/>
            <w:tcBorders>
              <w:top w:val="nil"/>
              <w:left w:val="nil"/>
              <w:bottom w:val="single" w:sz="8" w:space="0" w:color="auto"/>
              <w:right w:val="single" w:sz="8" w:space="0" w:color="auto"/>
            </w:tcBorders>
            <w:vAlign w:val="center"/>
            <w:hideMark/>
          </w:tcPr>
          <w:p w14:paraId="5DA5A17A" w14:textId="08BF491B" w:rsidR="00F65684" w:rsidRPr="00230AE2" w:rsidRDefault="00F65684"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 xml:space="preserve">Head of </w:t>
            </w:r>
            <w:r w:rsidR="00AB0A10" w:rsidRPr="00AB0A10">
              <w:rPr>
                <w:rFonts w:ascii="Arial" w:eastAsia="Times New Roman" w:hAnsi="Arial" w:cs="Arial"/>
                <w:color w:val="000000"/>
                <w:kern w:val="0"/>
                <w:lang w:eastAsia="en-GB"/>
                <w14:ligatures w14:val="none"/>
              </w:rPr>
              <w:t>Qualifications and 16-19 Curriculum</w:t>
            </w:r>
          </w:p>
        </w:tc>
        <w:tc>
          <w:tcPr>
            <w:tcW w:w="2976" w:type="dxa"/>
            <w:tcBorders>
              <w:top w:val="nil"/>
              <w:left w:val="nil"/>
              <w:bottom w:val="single" w:sz="8" w:space="0" w:color="auto"/>
              <w:right w:val="single" w:sz="8" w:space="0" w:color="auto"/>
            </w:tcBorders>
            <w:vAlign w:val="center"/>
            <w:hideMark/>
          </w:tcPr>
          <w:p w14:paraId="3630A95A" w14:textId="77777777" w:rsidR="00F65684" w:rsidRPr="00230AE2" w:rsidRDefault="00F65684"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4A72F53D" w14:textId="77777777" w:rsidTr="00085EF3">
        <w:trPr>
          <w:trHeight w:val="630"/>
        </w:trPr>
        <w:tc>
          <w:tcPr>
            <w:tcW w:w="2258" w:type="dxa"/>
            <w:tcBorders>
              <w:top w:val="nil"/>
              <w:left w:val="single" w:sz="8" w:space="0" w:color="auto"/>
              <w:bottom w:val="single" w:sz="8" w:space="0" w:color="auto"/>
              <w:right w:val="single" w:sz="8" w:space="0" w:color="auto"/>
            </w:tcBorders>
            <w:vAlign w:val="center"/>
            <w:hideMark/>
          </w:tcPr>
          <w:p w14:paraId="69820A31" w14:textId="77777777" w:rsidR="00F65684" w:rsidRPr="000C11A3" w:rsidRDefault="00F65684"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Nick Herbert</w:t>
            </w:r>
          </w:p>
        </w:tc>
        <w:tc>
          <w:tcPr>
            <w:tcW w:w="3828" w:type="dxa"/>
            <w:tcBorders>
              <w:top w:val="nil"/>
              <w:left w:val="nil"/>
              <w:bottom w:val="single" w:sz="8" w:space="0" w:color="auto"/>
              <w:right w:val="single" w:sz="8" w:space="0" w:color="auto"/>
            </w:tcBorders>
            <w:vAlign w:val="center"/>
            <w:hideMark/>
          </w:tcPr>
          <w:p w14:paraId="3CCDFAFA" w14:textId="77777777" w:rsidR="00F65684" w:rsidRPr="00230AE2" w:rsidRDefault="00F65684" w:rsidP="00260DF1">
            <w:pPr>
              <w:spacing w:after="0" w:line="240" w:lineRule="auto"/>
              <w:rPr>
                <w:rFonts w:ascii="Arial" w:eastAsia="Times New Roman" w:hAnsi="Arial" w:cs="Arial"/>
                <w:color w:val="000000"/>
                <w:kern w:val="0"/>
                <w:lang w:eastAsia="en-GB"/>
                <w14:ligatures w14:val="none"/>
              </w:rPr>
            </w:pPr>
            <w:bookmarkStart w:id="0" w:name="_Hlk216866413"/>
            <w:r w:rsidRPr="00230AE2">
              <w:rPr>
                <w:rFonts w:ascii="Arial" w:eastAsia="Times New Roman" w:hAnsi="Arial" w:cs="Arial"/>
                <w:color w:val="000000"/>
                <w:kern w:val="0"/>
                <w:lang w:eastAsia="en-GB"/>
                <w14:ligatures w14:val="none"/>
              </w:rPr>
              <w:t>Head of Vocational and 16-19 Delivery Team</w:t>
            </w:r>
            <w:bookmarkEnd w:id="0"/>
          </w:p>
        </w:tc>
        <w:tc>
          <w:tcPr>
            <w:tcW w:w="2976" w:type="dxa"/>
            <w:tcBorders>
              <w:top w:val="nil"/>
              <w:left w:val="nil"/>
              <w:bottom w:val="single" w:sz="8" w:space="0" w:color="auto"/>
              <w:right w:val="single" w:sz="8" w:space="0" w:color="auto"/>
            </w:tcBorders>
            <w:vAlign w:val="center"/>
            <w:hideMark/>
          </w:tcPr>
          <w:p w14:paraId="4522285B" w14:textId="77777777" w:rsidR="00F65684" w:rsidRPr="00230AE2" w:rsidRDefault="00F65684"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65A40459" w14:textId="77777777" w:rsidTr="00085EF3">
        <w:trPr>
          <w:trHeight w:val="468"/>
        </w:trPr>
        <w:tc>
          <w:tcPr>
            <w:tcW w:w="2258" w:type="dxa"/>
            <w:tcBorders>
              <w:top w:val="nil"/>
              <w:left w:val="single" w:sz="8" w:space="0" w:color="auto"/>
              <w:bottom w:val="single" w:sz="8" w:space="0" w:color="auto"/>
              <w:right w:val="single" w:sz="8" w:space="0" w:color="auto"/>
            </w:tcBorders>
            <w:vAlign w:val="center"/>
            <w:hideMark/>
          </w:tcPr>
          <w:p w14:paraId="3736F842" w14:textId="77777777" w:rsidR="00F65684" w:rsidRPr="000C11A3" w:rsidRDefault="00F65684"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Kathryn Watkiss</w:t>
            </w:r>
          </w:p>
        </w:tc>
        <w:tc>
          <w:tcPr>
            <w:tcW w:w="3828" w:type="dxa"/>
            <w:tcBorders>
              <w:top w:val="nil"/>
              <w:left w:val="nil"/>
              <w:bottom w:val="single" w:sz="8" w:space="0" w:color="auto"/>
              <w:right w:val="single" w:sz="8" w:space="0" w:color="auto"/>
            </w:tcBorders>
            <w:vAlign w:val="center"/>
            <w:hideMark/>
          </w:tcPr>
          <w:p w14:paraId="52DEC04F" w14:textId="77777777" w:rsidR="00F65684" w:rsidRPr="00230AE2" w:rsidRDefault="00F65684" w:rsidP="00260DF1">
            <w:pPr>
              <w:spacing w:after="0" w:line="240" w:lineRule="auto"/>
              <w:rPr>
                <w:rFonts w:ascii="Arial" w:eastAsia="Times New Roman" w:hAnsi="Arial" w:cs="Arial"/>
                <w:b/>
                <w:bCs/>
                <w:color w:val="000000"/>
                <w:kern w:val="0"/>
                <w:lang w:eastAsia="en-GB"/>
                <w14:ligatures w14:val="none"/>
              </w:rPr>
            </w:pPr>
            <w:r w:rsidRPr="00230AE2">
              <w:rPr>
                <w:rFonts w:ascii="Arial" w:eastAsia="Times New Roman" w:hAnsi="Arial" w:cs="Arial"/>
                <w:b/>
                <w:bCs/>
                <w:color w:val="000000"/>
                <w:kern w:val="0"/>
                <w:lang w:eastAsia="en-GB"/>
                <w14:ligatures w14:val="none"/>
              </w:rPr>
              <w:t>Secretariat</w:t>
            </w:r>
          </w:p>
        </w:tc>
        <w:tc>
          <w:tcPr>
            <w:tcW w:w="2976" w:type="dxa"/>
            <w:tcBorders>
              <w:top w:val="nil"/>
              <w:left w:val="nil"/>
              <w:bottom w:val="single" w:sz="8" w:space="0" w:color="auto"/>
              <w:right w:val="single" w:sz="8" w:space="0" w:color="auto"/>
            </w:tcBorders>
            <w:vAlign w:val="center"/>
            <w:hideMark/>
          </w:tcPr>
          <w:p w14:paraId="468489B7" w14:textId="77777777" w:rsidR="00F65684" w:rsidRPr="00230AE2" w:rsidRDefault="00F65684"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76A14D53" w14:textId="77777777" w:rsidTr="00085EF3">
        <w:trPr>
          <w:trHeight w:val="403"/>
        </w:trPr>
        <w:tc>
          <w:tcPr>
            <w:tcW w:w="2258" w:type="dxa"/>
            <w:tcBorders>
              <w:top w:val="nil"/>
              <w:left w:val="single" w:sz="8" w:space="0" w:color="auto"/>
              <w:bottom w:val="single" w:sz="8" w:space="0" w:color="auto"/>
              <w:right w:val="single" w:sz="8" w:space="0" w:color="auto"/>
            </w:tcBorders>
            <w:vAlign w:val="center"/>
            <w:hideMark/>
          </w:tcPr>
          <w:p w14:paraId="6047C67D" w14:textId="77777777" w:rsidR="00F65684" w:rsidRPr="000C11A3" w:rsidRDefault="00F65684"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Rob Stroud</w:t>
            </w:r>
          </w:p>
        </w:tc>
        <w:tc>
          <w:tcPr>
            <w:tcW w:w="3828" w:type="dxa"/>
            <w:tcBorders>
              <w:top w:val="nil"/>
              <w:left w:val="nil"/>
              <w:bottom w:val="single" w:sz="8" w:space="0" w:color="auto"/>
              <w:right w:val="single" w:sz="8" w:space="0" w:color="auto"/>
            </w:tcBorders>
            <w:vAlign w:val="center"/>
            <w:hideMark/>
          </w:tcPr>
          <w:p w14:paraId="3C96826D" w14:textId="77777777" w:rsidR="00F65684" w:rsidRPr="00230AE2" w:rsidRDefault="00F65684" w:rsidP="00260DF1">
            <w:pPr>
              <w:spacing w:after="0" w:line="240" w:lineRule="auto"/>
              <w:rPr>
                <w:rFonts w:ascii="Arial" w:eastAsia="Times New Roman" w:hAnsi="Arial" w:cs="Arial"/>
                <w:b/>
                <w:bCs/>
                <w:color w:val="000000"/>
                <w:kern w:val="0"/>
                <w:lang w:eastAsia="en-GB"/>
                <w14:ligatures w14:val="none"/>
              </w:rPr>
            </w:pPr>
            <w:r w:rsidRPr="00230AE2">
              <w:rPr>
                <w:rFonts w:ascii="Arial" w:eastAsia="Times New Roman" w:hAnsi="Arial" w:cs="Arial"/>
                <w:b/>
                <w:bCs/>
                <w:color w:val="000000"/>
                <w:kern w:val="0"/>
                <w:lang w:eastAsia="en-GB"/>
                <w14:ligatures w14:val="none"/>
              </w:rPr>
              <w:t>Secretariat</w:t>
            </w:r>
          </w:p>
        </w:tc>
        <w:tc>
          <w:tcPr>
            <w:tcW w:w="2976" w:type="dxa"/>
            <w:tcBorders>
              <w:top w:val="nil"/>
              <w:left w:val="nil"/>
              <w:bottom w:val="single" w:sz="8" w:space="0" w:color="auto"/>
              <w:right w:val="single" w:sz="8" w:space="0" w:color="auto"/>
            </w:tcBorders>
            <w:vAlign w:val="center"/>
            <w:hideMark/>
          </w:tcPr>
          <w:p w14:paraId="75166157" w14:textId="77777777" w:rsidR="00F65684" w:rsidRPr="00230AE2" w:rsidRDefault="00F65684"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3C64A218" w14:textId="77777777" w:rsidTr="00085EF3">
        <w:trPr>
          <w:trHeight w:val="409"/>
        </w:trPr>
        <w:tc>
          <w:tcPr>
            <w:tcW w:w="2258" w:type="dxa"/>
            <w:tcBorders>
              <w:top w:val="nil"/>
              <w:left w:val="single" w:sz="8" w:space="0" w:color="auto"/>
              <w:bottom w:val="single" w:sz="8" w:space="0" w:color="auto"/>
              <w:right w:val="single" w:sz="8" w:space="0" w:color="auto"/>
            </w:tcBorders>
            <w:vAlign w:val="center"/>
            <w:hideMark/>
          </w:tcPr>
          <w:p w14:paraId="252059C6" w14:textId="77777777" w:rsidR="00F65684" w:rsidRPr="000C11A3" w:rsidRDefault="00F65684"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Sam Evans</w:t>
            </w:r>
          </w:p>
        </w:tc>
        <w:tc>
          <w:tcPr>
            <w:tcW w:w="3828" w:type="dxa"/>
            <w:tcBorders>
              <w:top w:val="nil"/>
              <w:left w:val="nil"/>
              <w:bottom w:val="single" w:sz="8" w:space="0" w:color="auto"/>
              <w:right w:val="single" w:sz="8" w:space="0" w:color="auto"/>
            </w:tcBorders>
            <w:vAlign w:val="center"/>
            <w:hideMark/>
          </w:tcPr>
          <w:p w14:paraId="6520B4B4" w14:textId="77777777" w:rsidR="00F65684" w:rsidRPr="00230AE2" w:rsidRDefault="00F65684"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Head of Careers Policy</w:t>
            </w:r>
          </w:p>
        </w:tc>
        <w:tc>
          <w:tcPr>
            <w:tcW w:w="2976" w:type="dxa"/>
            <w:tcBorders>
              <w:top w:val="nil"/>
              <w:left w:val="nil"/>
              <w:bottom w:val="single" w:sz="8" w:space="0" w:color="auto"/>
              <w:right w:val="single" w:sz="8" w:space="0" w:color="auto"/>
            </w:tcBorders>
            <w:vAlign w:val="center"/>
            <w:hideMark/>
          </w:tcPr>
          <w:p w14:paraId="32C14AF0" w14:textId="77777777" w:rsidR="00F65684" w:rsidRPr="00230AE2" w:rsidRDefault="00F65684"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24F706F8" w14:textId="77777777" w:rsidTr="00085EF3">
        <w:trPr>
          <w:trHeight w:val="387"/>
        </w:trPr>
        <w:tc>
          <w:tcPr>
            <w:tcW w:w="2258" w:type="dxa"/>
            <w:tcBorders>
              <w:top w:val="nil"/>
              <w:left w:val="single" w:sz="8" w:space="0" w:color="auto"/>
              <w:bottom w:val="single" w:sz="8" w:space="0" w:color="auto"/>
              <w:right w:val="single" w:sz="8" w:space="0" w:color="auto"/>
            </w:tcBorders>
            <w:vAlign w:val="center"/>
            <w:hideMark/>
          </w:tcPr>
          <w:p w14:paraId="7BAB4270" w14:textId="77777777" w:rsidR="00F65684" w:rsidRPr="000C11A3" w:rsidRDefault="00F65684"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Jo Trott</w:t>
            </w:r>
          </w:p>
        </w:tc>
        <w:tc>
          <w:tcPr>
            <w:tcW w:w="3828" w:type="dxa"/>
            <w:tcBorders>
              <w:top w:val="nil"/>
              <w:left w:val="nil"/>
              <w:bottom w:val="single" w:sz="8" w:space="0" w:color="auto"/>
              <w:right w:val="single" w:sz="8" w:space="0" w:color="auto"/>
            </w:tcBorders>
            <w:vAlign w:val="center"/>
            <w:hideMark/>
          </w:tcPr>
          <w:p w14:paraId="7420CD14" w14:textId="77777777" w:rsidR="00F65684" w:rsidRPr="00230AE2" w:rsidRDefault="00F65684"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Deputy Director, Learner Pathways</w:t>
            </w:r>
          </w:p>
        </w:tc>
        <w:tc>
          <w:tcPr>
            <w:tcW w:w="2976" w:type="dxa"/>
            <w:tcBorders>
              <w:top w:val="nil"/>
              <w:left w:val="nil"/>
              <w:bottom w:val="single" w:sz="8" w:space="0" w:color="auto"/>
              <w:right w:val="single" w:sz="8" w:space="0" w:color="auto"/>
            </w:tcBorders>
            <w:vAlign w:val="center"/>
            <w:hideMark/>
          </w:tcPr>
          <w:p w14:paraId="296864FD" w14:textId="77777777" w:rsidR="00F65684" w:rsidRPr="00230AE2" w:rsidRDefault="00F65684"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43E07FCB" w14:textId="77777777" w:rsidTr="00085EF3">
        <w:trPr>
          <w:trHeight w:val="408"/>
        </w:trPr>
        <w:tc>
          <w:tcPr>
            <w:tcW w:w="2258" w:type="dxa"/>
            <w:tcBorders>
              <w:top w:val="nil"/>
              <w:left w:val="single" w:sz="8" w:space="0" w:color="auto"/>
              <w:bottom w:val="single" w:sz="8" w:space="0" w:color="auto"/>
              <w:right w:val="single" w:sz="8" w:space="0" w:color="auto"/>
            </w:tcBorders>
            <w:vAlign w:val="center"/>
            <w:hideMark/>
          </w:tcPr>
          <w:p w14:paraId="33D30F64" w14:textId="77777777" w:rsidR="00F65684" w:rsidRPr="000C11A3" w:rsidRDefault="00F65684"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Rebecca Lewes-Daley</w:t>
            </w:r>
          </w:p>
        </w:tc>
        <w:tc>
          <w:tcPr>
            <w:tcW w:w="3828" w:type="dxa"/>
            <w:tcBorders>
              <w:top w:val="nil"/>
              <w:left w:val="nil"/>
              <w:bottom w:val="single" w:sz="8" w:space="0" w:color="auto"/>
              <w:right w:val="single" w:sz="8" w:space="0" w:color="auto"/>
            </w:tcBorders>
            <w:vAlign w:val="center"/>
            <w:hideMark/>
          </w:tcPr>
          <w:p w14:paraId="43024B1E" w14:textId="77777777" w:rsidR="00F65684" w:rsidRPr="00230AE2" w:rsidRDefault="00F65684"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16-19 Delivery Officer</w:t>
            </w:r>
          </w:p>
        </w:tc>
        <w:tc>
          <w:tcPr>
            <w:tcW w:w="2976" w:type="dxa"/>
            <w:tcBorders>
              <w:top w:val="nil"/>
              <w:left w:val="nil"/>
              <w:bottom w:val="single" w:sz="8" w:space="0" w:color="auto"/>
              <w:right w:val="single" w:sz="8" w:space="0" w:color="auto"/>
            </w:tcBorders>
            <w:vAlign w:val="center"/>
            <w:hideMark/>
          </w:tcPr>
          <w:p w14:paraId="4A0884EE" w14:textId="77777777" w:rsidR="00F65684" w:rsidRPr="00230AE2" w:rsidRDefault="00F65684"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65684" w:rsidRPr="00230AE2" w14:paraId="59F1A176" w14:textId="77777777" w:rsidTr="00085EF3">
        <w:trPr>
          <w:trHeight w:val="413"/>
        </w:trPr>
        <w:tc>
          <w:tcPr>
            <w:tcW w:w="2258" w:type="dxa"/>
            <w:tcBorders>
              <w:top w:val="nil"/>
              <w:left w:val="single" w:sz="8" w:space="0" w:color="auto"/>
              <w:bottom w:val="single" w:sz="8" w:space="0" w:color="auto"/>
              <w:right w:val="single" w:sz="8" w:space="0" w:color="auto"/>
            </w:tcBorders>
            <w:noWrap/>
            <w:vAlign w:val="center"/>
            <w:hideMark/>
          </w:tcPr>
          <w:p w14:paraId="169366B7" w14:textId="77777777" w:rsidR="00F65684" w:rsidRPr="000C11A3" w:rsidRDefault="00F65684"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Lucy Hartnoll</w:t>
            </w:r>
          </w:p>
        </w:tc>
        <w:tc>
          <w:tcPr>
            <w:tcW w:w="3828" w:type="dxa"/>
            <w:tcBorders>
              <w:top w:val="nil"/>
              <w:left w:val="nil"/>
              <w:bottom w:val="single" w:sz="8" w:space="0" w:color="auto"/>
              <w:right w:val="single" w:sz="8" w:space="0" w:color="auto"/>
            </w:tcBorders>
            <w:noWrap/>
            <w:vAlign w:val="center"/>
            <w:hideMark/>
          </w:tcPr>
          <w:p w14:paraId="2FD83766" w14:textId="77777777" w:rsidR="00F65684" w:rsidRPr="00230AE2" w:rsidRDefault="00F65684"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Further Education Secondee</w:t>
            </w:r>
          </w:p>
        </w:tc>
        <w:tc>
          <w:tcPr>
            <w:tcW w:w="2976" w:type="dxa"/>
            <w:tcBorders>
              <w:top w:val="nil"/>
              <w:left w:val="nil"/>
              <w:bottom w:val="single" w:sz="8" w:space="0" w:color="auto"/>
              <w:right w:val="single" w:sz="8" w:space="0" w:color="auto"/>
            </w:tcBorders>
            <w:vAlign w:val="center"/>
            <w:hideMark/>
          </w:tcPr>
          <w:p w14:paraId="14D21162" w14:textId="77777777" w:rsidR="00F65684" w:rsidRPr="00230AE2" w:rsidRDefault="00F65684"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36413" w:rsidRPr="00230AE2" w14:paraId="79F0453E" w14:textId="77777777" w:rsidTr="00085EF3">
        <w:trPr>
          <w:trHeight w:val="630"/>
        </w:trPr>
        <w:tc>
          <w:tcPr>
            <w:tcW w:w="2258" w:type="dxa"/>
            <w:tcBorders>
              <w:top w:val="nil"/>
              <w:left w:val="single" w:sz="8" w:space="0" w:color="auto"/>
              <w:bottom w:val="single" w:sz="8" w:space="0" w:color="auto"/>
              <w:right w:val="single" w:sz="8" w:space="0" w:color="auto"/>
            </w:tcBorders>
            <w:noWrap/>
            <w:vAlign w:val="center"/>
          </w:tcPr>
          <w:p w14:paraId="06F0C515" w14:textId="3C64A553" w:rsidR="00F36413" w:rsidRPr="000C11A3" w:rsidRDefault="00F3641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Karen Morgan</w:t>
            </w:r>
          </w:p>
        </w:tc>
        <w:tc>
          <w:tcPr>
            <w:tcW w:w="3828" w:type="dxa"/>
            <w:tcBorders>
              <w:top w:val="nil"/>
              <w:left w:val="nil"/>
              <w:bottom w:val="single" w:sz="8" w:space="0" w:color="auto"/>
              <w:right w:val="single" w:sz="8" w:space="0" w:color="auto"/>
            </w:tcBorders>
            <w:noWrap/>
            <w:vAlign w:val="center"/>
          </w:tcPr>
          <w:p w14:paraId="5DC56CBA" w14:textId="2F445F65" w:rsidR="00F36413" w:rsidRPr="00230AE2" w:rsidRDefault="00875AE6" w:rsidP="00260DF1">
            <w:pPr>
              <w:spacing w:after="0" w:line="240" w:lineRule="auto"/>
              <w:rPr>
                <w:rFonts w:ascii="Arial" w:eastAsia="Times New Roman" w:hAnsi="Arial" w:cs="Arial"/>
                <w:color w:val="000000"/>
                <w:kern w:val="0"/>
                <w:lang w:eastAsia="en-GB"/>
                <w14:ligatures w14:val="none"/>
              </w:rPr>
            </w:pPr>
            <w:r w:rsidRPr="00875AE6">
              <w:rPr>
                <w:rFonts w:ascii="Arial" w:eastAsia="Times New Roman" w:hAnsi="Arial" w:cs="Arial"/>
                <w:color w:val="000000"/>
                <w:kern w:val="0"/>
                <w:lang w:eastAsia="en-GB"/>
                <w14:ligatures w14:val="none"/>
              </w:rPr>
              <w:t>Head of Tertiary Education Workforce Reform</w:t>
            </w:r>
          </w:p>
        </w:tc>
        <w:tc>
          <w:tcPr>
            <w:tcW w:w="2976" w:type="dxa"/>
            <w:tcBorders>
              <w:top w:val="nil"/>
              <w:left w:val="nil"/>
              <w:bottom w:val="single" w:sz="8" w:space="0" w:color="auto"/>
              <w:right w:val="single" w:sz="8" w:space="0" w:color="auto"/>
            </w:tcBorders>
            <w:vAlign w:val="center"/>
          </w:tcPr>
          <w:p w14:paraId="79E8FAF3" w14:textId="7ED3C7FE" w:rsidR="00F36413" w:rsidRPr="00230AE2" w:rsidRDefault="000C11A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Welsh Government</w:t>
            </w:r>
          </w:p>
        </w:tc>
      </w:tr>
      <w:tr w:rsidR="00F36413" w:rsidRPr="00230AE2" w14:paraId="00FD3EFA" w14:textId="77777777" w:rsidTr="00085EF3">
        <w:trPr>
          <w:trHeight w:val="630"/>
        </w:trPr>
        <w:tc>
          <w:tcPr>
            <w:tcW w:w="2258" w:type="dxa"/>
            <w:tcBorders>
              <w:top w:val="nil"/>
              <w:left w:val="single" w:sz="8" w:space="0" w:color="auto"/>
              <w:bottom w:val="single" w:sz="8" w:space="0" w:color="auto"/>
              <w:right w:val="single" w:sz="8" w:space="0" w:color="auto"/>
            </w:tcBorders>
            <w:noWrap/>
            <w:vAlign w:val="center"/>
          </w:tcPr>
          <w:p w14:paraId="50BFB91C" w14:textId="696DC18B" w:rsidR="00F36413" w:rsidRPr="000C11A3" w:rsidRDefault="00F3641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Yvonne Roberts-Ablett</w:t>
            </w:r>
          </w:p>
        </w:tc>
        <w:tc>
          <w:tcPr>
            <w:tcW w:w="3828" w:type="dxa"/>
            <w:tcBorders>
              <w:top w:val="nil"/>
              <w:left w:val="nil"/>
              <w:bottom w:val="single" w:sz="8" w:space="0" w:color="auto"/>
              <w:right w:val="single" w:sz="8" w:space="0" w:color="auto"/>
            </w:tcBorders>
            <w:noWrap/>
            <w:vAlign w:val="center"/>
          </w:tcPr>
          <w:p w14:paraId="662D3638" w14:textId="6EF9D7A1" w:rsidR="00F36413" w:rsidRPr="00230AE2" w:rsidRDefault="000C11A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Head of Curriculum Reform</w:t>
            </w:r>
          </w:p>
        </w:tc>
        <w:tc>
          <w:tcPr>
            <w:tcW w:w="2976" w:type="dxa"/>
            <w:tcBorders>
              <w:top w:val="nil"/>
              <w:left w:val="nil"/>
              <w:bottom w:val="single" w:sz="8" w:space="0" w:color="auto"/>
              <w:right w:val="single" w:sz="8" w:space="0" w:color="auto"/>
            </w:tcBorders>
            <w:vAlign w:val="center"/>
          </w:tcPr>
          <w:p w14:paraId="6F85F462" w14:textId="365708B5" w:rsidR="00F36413" w:rsidRPr="00230AE2" w:rsidRDefault="000C11A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Welsh Government</w:t>
            </w:r>
          </w:p>
        </w:tc>
      </w:tr>
      <w:tr w:rsidR="00F36413" w:rsidRPr="00230AE2" w14:paraId="16C9A4A3" w14:textId="77777777" w:rsidTr="00085EF3">
        <w:trPr>
          <w:trHeight w:val="630"/>
        </w:trPr>
        <w:tc>
          <w:tcPr>
            <w:tcW w:w="2258" w:type="dxa"/>
            <w:tcBorders>
              <w:top w:val="nil"/>
              <w:left w:val="single" w:sz="8" w:space="0" w:color="auto"/>
              <w:bottom w:val="single" w:sz="8" w:space="0" w:color="auto"/>
              <w:right w:val="single" w:sz="8" w:space="0" w:color="auto"/>
            </w:tcBorders>
            <w:noWrap/>
            <w:vAlign w:val="center"/>
          </w:tcPr>
          <w:p w14:paraId="6C410658" w14:textId="61CBFF16" w:rsidR="00F36413" w:rsidRPr="000C11A3" w:rsidRDefault="00F36413" w:rsidP="00260DF1">
            <w:pPr>
              <w:spacing w:after="0" w:line="240" w:lineRule="auto"/>
              <w:rPr>
                <w:rFonts w:ascii="Arial" w:eastAsia="Times New Roman" w:hAnsi="Arial" w:cs="Arial"/>
                <w:color w:val="000000"/>
                <w:kern w:val="0"/>
                <w:lang w:eastAsia="en-GB"/>
                <w14:ligatures w14:val="none"/>
              </w:rPr>
            </w:pPr>
            <w:r w:rsidRPr="000C11A3">
              <w:rPr>
                <w:rFonts w:ascii="Arial" w:hAnsi="Arial" w:cs="Arial"/>
                <w:color w:val="000000" w:themeColor="text1"/>
              </w:rPr>
              <w:t>Neil Surman</w:t>
            </w:r>
          </w:p>
        </w:tc>
        <w:tc>
          <w:tcPr>
            <w:tcW w:w="3828" w:type="dxa"/>
            <w:tcBorders>
              <w:top w:val="nil"/>
              <w:left w:val="nil"/>
              <w:bottom w:val="single" w:sz="8" w:space="0" w:color="auto"/>
              <w:right w:val="single" w:sz="8" w:space="0" w:color="auto"/>
            </w:tcBorders>
            <w:noWrap/>
            <w:vAlign w:val="center"/>
          </w:tcPr>
          <w:p w14:paraId="159D3FE8" w14:textId="6A05CBFA" w:rsidR="00F36413" w:rsidRPr="00230AE2" w:rsidRDefault="00F36413" w:rsidP="00260DF1">
            <w:pPr>
              <w:spacing w:after="0" w:line="240" w:lineRule="auto"/>
              <w:rPr>
                <w:rFonts w:ascii="Arial" w:eastAsia="Times New Roman" w:hAnsi="Arial" w:cs="Arial"/>
                <w:color w:val="000000"/>
                <w:kern w:val="0"/>
                <w:lang w:eastAsia="en-GB"/>
                <w14:ligatures w14:val="none"/>
              </w:rPr>
            </w:pPr>
            <w:r w:rsidRPr="007E176E">
              <w:rPr>
                <w:rFonts w:ascii="Arial" w:eastAsia="Times New Roman" w:hAnsi="Arial" w:cs="Arial"/>
                <w:color w:val="000000" w:themeColor="text1"/>
                <w:kern w:val="0"/>
                <w:lang w:eastAsia="en-GB"/>
                <w14:ligatures w14:val="none"/>
              </w:rPr>
              <w:t>Deputy Director Skills</w:t>
            </w:r>
          </w:p>
        </w:tc>
        <w:tc>
          <w:tcPr>
            <w:tcW w:w="2976" w:type="dxa"/>
            <w:tcBorders>
              <w:top w:val="nil"/>
              <w:left w:val="nil"/>
              <w:bottom w:val="single" w:sz="8" w:space="0" w:color="auto"/>
              <w:right w:val="single" w:sz="8" w:space="0" w:color="auto"/>
            </w:tcBorders>
            <w:vAlign w:val="center"/>
          </w:tcPr>
          <w:p w14:paraId="4CA9525D" w14:textId="7B6F1F9E" w:rsidR="00F36413" w:rsidRPr="00230AE2" w:rsidRDefault="00F36413"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F36413" w:rsidRPr="00230AE2" w14:paraId="03ECD38B" w14:textId="77777777" w:rsidTr="00085EF3">
        <w:trPr>
          <w:trHeight w:val="630"/>
        </w:trPr>
        <w:tc>
          <w:tcPr>
            <w:tcW w:w="2258" w:type="dxa"/>
            <w:tcBorders>
              <w:top w:val="nil"/>
              <w:left w:val="single" w:sz="8" w:space="0" w:color="auto"/>
              <w:bottom w:val="single" w:sz="8" w:space="0" w:color="auto"/>
              <w:right w:val="single" w:sz="8" w:space="0" w:color="auto"/>
            </w:tcBorders>
            <w:noWrap/>
            <w:vAlign w:val="center"/>
          </w:tcPr>
          <w:p w14:paraId="6BBFE871" w14:textId="63AC178A" w:rsidR="00F36413" w:rsidRPr="000C11A3" w:rsidRDefault="00F3641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Melanie Thomas</w:t>
            </w:r>
          </w:p>
        </w:tc>
        <w:tc>
          <w:tcPr>
            <w:tcW w:w="3828" w:type="dxa"/>
            <w:tcBorders>
              <w:top w:val="nil"/>
              <w:left w:val="nil"/>
              <w:bottom w:val="single" w:sz="8" w:space="0" w:color="auto"/>
              <w:right w:val="single" w:sz="8" w:space="0" w:color="auto"/>
            </w:tcBorders>
            <w:noWrap/>
            <w:vAlign w:val="center"/>
          </w:tcPr>
          <w:p w14:paraId="3C4522F3" w14:textId="1A649A99" w:rsidR="00F36413" w:rsidRPr="00230AE2" w:rsidRDefault="000C11A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Senior Apprenticeships manager</w:t>
            </w:r>
          </w:p>
        </w:tc>
        <w:tc>
          <w:tcPr>
            <w:tcW w:w="2976" w:type="dxa"/>
            <w:tcBorders>
              <w:top w:val="nil"/>
              <w:left w:val="nil"/>
              <w:bottom w:val="single" w:sz="8" w:space="0" w:color="auto"/>
              <w:right w:val="single" w:sz="8" w:space="0" w:color="auto"/>
            </w:tcBorders>
            <w:vAlign w:val="center"/>
          </w:tcPr>
          <w:p w14:paraId="435A8D55" w14:textId="0C8592E4" w:rsidR="00F36413" w:rsidRPr="00230AE2" w:rsidRDefault="000C11A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Welsh Government</w:t>
            </w:r>
          </w:p>
        </w:tc>
      </w:tr>
    </w:tbl>
    <w:p w14:paraId="66372C28" w14:textId="77777777" w:rsidR="00F65684" w:rsidRPr="00230AE2" w:rsidRDefault="00F65684" w:rsidP="00260DF1">
      <w:pPr>
        <w:spacing w:after="0" w:line="240" w:lineRule="auto"/>
        <w:rPr>
          <w:rFonts w:ascii="Arial" w:eastAsia="Times New Roman" w:hAnsi="Arial" w:cs="Arial"/>
          <w:b/>
          <w:bCs/>
          <w:color w:val="000000"/>
          <w:kern w:val="0"/>
          <w:u w:val="single"/>
          <w:lang w:eastAsia="en-GB"/>
          <w14:ligatures w14:val="none"/>
        </w:rPr>
      </w:pPr>
    </w:p>
    <w:p w14:paraId="33494B72" w14:textId="07A52989" w:rsidR="00F65684" w:rsidRPr="00230AE2" w:rsidRDefault="00F65684" w:rsidP="00260DF1">
      <w:pPr>
        <w:spacing w:after="0" w:line="240" w:lineRule="auto"/>
        <w:rPr>
          <w:rFonts w:ascii="Arial" w:eastAsia="Times New Roman" w:hAnsi="Arial" w:cs="Arial"/>
          <w:b/>
          <w:bCs/>
          <w:color w:val="000000"/>
          <w:kern w:val="0"/>
          <w:u w:val="single"/>
          <w:lang w:eastAsia="en-GB"/>
          <w14:ligatures w14:val="none"/>
        </w:rPr>
      </w:pPr>
      <w:r w:rsidRPr="00230AE2">
        <w:rPr>
          <w:rFonts w:ascii="Arial" w:eastAsia="Times New Roman" w:hAnsi="Arial" w:cs="Arial"/>
          <w:b/>
          <w:bCs/>
          <w:color w:val="000000"/>
          <w:kern w:val="0"/>
          <w:u w:val="single"/>
          <w:lang w:eastAsia="en-GB"/>
          <w14:ligatures w14:val="none"/>
        </w:rPr>
        <w:t xml:space="preserve">External Attendees </w:t>
      </w:r>
    </w:p>
    <w:p w14:paraId="11A825F5" w14:textId="77777777" w:rsidR="00F65684" w:rsidRPr="00230AE2" w:rsidRDefault="00F65684" w:rsidP="00260DF1">
      <w:pPr>
        <w:spacing w:after="0" w:line="240" w:lineRule="auto"/>
        <w:rPr>
          <w:rFonts w:ascii="Arial" w:eastAsia="Times New Roman" w:hAnsi="Arial" w:cs="Arial"/>
          <w:b/>
          <w:bCs/>
          <w:color w:val="000000"/>
          <w:kern w:val="0"/>
          <w:u w:val="single"/>
          <w:lang w:eastAsia="en-GB"/>
          <w14:ligatures w14:val="none"/>
        </w:rPr>
      </w:pPr>
    </w:p>
    <w:tbl>
      <w:tblPr>
        <w:tblW w:w="9062" w:type="dxa"/>
        <w:tblLook w:val="04A0" w:firstRow="1" w:lastRow="0" w:firstColumn="1" w:lastColumn="0" w:noHBand="0" w:noVBand="1"/>
      </w:tblPr>
      <w:tblGrid>
        <w:gridCol w:w="2258"/>
        <w:gridCol w:w="3828"/>
        <w:gridCol w:w="2976"/>
      </w:tblGrid>
      <w:tr w:rsidR="00F36413" w:rsidRPr="00230AE2" w14:paraId="28B55171" w14:textId="77777777" w:rsidTr="00F36413">
        <w:trPr>
          <w:trHeight w:val="453"/>
        </w:trPr>
        <w:tc>
          <w:tcPr>
            <w:tcW w:w="2258" w:type="dxa"/>
            <w:tcBorders>
              <w:top w:val="single" w:sz="8" w:space="0" w:color="auto"/>
              <w:left w:val="single" w:sz="8" w:space="0" w:color="auto"/>
              <w:bottom w:val="single" w:sz="8" w:space="0" w:color="auto"/>
              <w:right w:val="single" w:sz="8" w:space="0" w:color="auto"/>
            </w:tcBorders>
            <w:vAlign w:val="center"/>
          </w:tcPr>
          <w:p w14:paraId="3D32DB96" w14:textId="4F3635C5" w:rsidR="00F36413" w:rsidRPr="000C11A3" w:rsidRDefault="00F3641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Rhian Edwards</w:t>
            </w:r>
          </w:p>
        </w:tc>
        <w:tc>
          <w:tcPr>
            <w:tcW w:w="3828" w:type="dxa"/>
            <w:tcBorders>
              <w:top w:val="single" w:sz="8" w:space="0" w:color="auto"/>
              <w:left w:val="nil"/>
              <w:bottom w:val="single" w:sz="8" w:space="0" w:color="auto"/>
              <w:right w:val="single" w:sz="8" w:space="0" w:color="auto"/>
            </w:tcBorders>
            <w:vAlign w:val="center"/>
          </w:tcPr>
          <w:p w14:paraId="631EE0B5" w14:textId="6DB9A892" w:rsidR="00F36413" w:rsidRPr="00230AE2" w:rsidRDefault="00F36413"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Executive Director, Policy</w:t>
            </w:r>
          </w:p>
        </w:tc>
        <w:tc>
          <w:tcPr>
            <w:tcW w:w="2976" w:type="dxa"/>
            <w:tcBorders>
              <w:top w:val="single" w:sz="8" w:space="0" w:color="auto"/>
              <w:left w:val="nil"/>
              <w:bottom w:val="single" w:sz="8" w:space="0" w:color="auto"/>
              <w:right w:val="single" w:sz="8" w:space="0" w:color="auto"/>
            </w:tcBorders>
            <w:vAlign w:val="center"/>
          </w:tcPr>
          <w:p w14:paraId="329F6A14" w14:textId="0684D95C" w:rsidR="00F36413" w:rsidRPr="00230AE2" w:rsidRDefault="00F36413"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Medr</w:t>
            </w:r>
          </w:p>
        </w:tc>
      </w:tr>
      <w:tr w:rsidR="00F36413" w:rsidRPr="00230AE2" w14:paraId="75DF0623" w14:textId="77777777" w:rsidTr="00F36413">
        <w:trPr>
          <w:trHeight w:val="940"/>
        </w:trPr>
        <w:tc>
          <w:tcPr>
            <w:tcW w:w="2258" w:type="dxa"/>
            <w:tcBorders>
              <w:top w:val="nil"/>
              <w:left w:val="single" w:sz="8" w:space="0" w:color="auto"/>
              <w:bottom w:val="single" w:sz="8" w:space="0" w:color="auto"/>
              <w:right w:val="single" w:sz="8" w:space="0" w:color="auto"/>
            </w:tcBorders>
            <w:vAlign w:val="center"/>
            <w:hideMark/>
          </w:tcPr>
          <w:p w14:paraId="4F021D2A" w14:textId="77777777" w:rsidR="00F36413" w:rsidRPr="000C11A3" w:rsidRDefault="00F3641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Jo Richards</w:t>
            </w:r>
          </w:p>
        </w:tc>
        <w:tc>
          <w:tcPr>
            <w:tcW w:w="3828" w:type="dxa"/>
            <w:tcBorders>
              <w:top w:val="nil"/>
              <w:left w:val="nil"/>
              <w:bottom w:val="single" w:sz="8" w:space="0" w:color="auto"/>
              <w:right w:val="single" w:sz="8" w:space="0" w:color="auto"/>
            </w:tcBorders>
            <w:vAlign w:val="center"/>
            <w:hideMark/>
          </w:tcPr>
          <w:p w14:paraId="1F25A82E" w14:textId="77777777" w:rsidR="00F36413" w:rsidRPr="00230AE2" w:rsidRDefault="00F36413"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Executive Director of Qualifications Policy and Reform / Educational Assessment</w:t>
            </w:r>
          </w:p>
        </w:tc>
        <w:tc>
          <w:tcPr>
            <w:tcW w:w="2976" w:type="dxa"/>
            <w:tcBorders>
              <w:top w:val="nil"/>
              <w:left w:val="nil"/>
              <w:bottom w:val="single" w:sz="8" w:space="0" w:color="auto"/>
              <w:right w:val="single" w:sz="8" w:space="0" w:color="auto"/>
            </w:tcBorders>
            <w:vAlign w:val="center"/>
            <w:hideMark/>
          </w:tcPr>
          <w:p w14:paraId="02B1B0FA" w14:textId="77777777" w:rsidR="00F36413" w:rsidRPr="00230AE2" w:rsidRDefault="00F36413"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kern w:val="0"/>
                <w:lang w:eastAsia="en-GB"/>
                <w14:ligatures w14:val="none"/>
              </w:rPr>
              <w:t>Qualifications Wales</w:t>
            </w:r>
          </w:p>
        </w:tc>
      </w:tr>
      <w:tr w:rsidR="00F36413" w:rsidRPr="00230AE2" w14:paraId="7B24482C" w14:textId="77777777" w:rsidTr="00F36413">
        <w:trPr>
          <w:trHeight w:val="475"/>
        </w:trPr>
        <w:tc>
          <w:tcPr>
            <w:tcW w:w="2258" w:type="dxa"/>
            <w:tcBorders>
              <w:top w:val="nil"/>
              <w:left w:val="single" w:sz="8" w:space="0" w:color="auto"/>
              <w:bottom w:val="single" w:sz="8" w:space="0" w:color="auto"/>
              <w:right w:val="single" w:sz="8" w:space="0" w:color="auto"/>
            </w:tcBorders>
            <w:noWrap/>
            <w:vAlign w:val="center"/>
          </w:tcPr>
          <w:p w14:paraId="6EF5A67F" w14:textId="27F97D04" w:rsidR="00F36413" w:rsidRPr="000C11A3" w:rsidRDefault="00F36413" w:rsidP="00260DF1">
            <w:pPr>
              <w:spacing w:after="0" w:line="240" w:lineRule="auto"/>
              <w:rPr>
                <w:rFonts w:ascii="Arial" w:eastAsia="Times New Roman" w:hAnsi="Arial" w:cs="Arial"/>
                <w:color w:val="000000"/>
                <w:kern w:val="0"/>
                <w:lang w:eastAsia="en-GB"/>
                <w14:ligatures w14:val="none"/>
              </w:rPr>
            </w:pPr>
            <w:r w:rsidRPr="000C11A3">
              <w:rPr>
                <w:rFonts w:ascii="Arial" w:hAnsi="Arial" w:cs="Arial"/>
                <w:color w:val="000000" w:themeColor="text1"/>
              </w:rPr>
              <w:t>Deio Owen</w:t>
            </w:r>
          </w:p>
        </w:tc>
        <w:tc>
          <w:tcPr>
            <w:tcW w:w="3828" w:type="dxa"/>
            <w:tcBorders>
              <w:top w:val="nil"/>
              <w:left w:val="nil"/>
              <w:bottom w:val="single" w:sz="8" w:space="0" w:color="auto"/>
              <w:right w:val="single" w:sz="8" w:space="0" w:color="auto"/>
            </w:tcBorders>
            <w:noWrap/>
            <w:vAlign w:val="center"/>
          </w:tcPr>
          <w:p w14:paraId="61015224" w14:textId="293DBBC6" w:rsidR="00F36413" w:rsidRPr="00230AE2" w:rsidRDefault="00F36413"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themeColor="text1"/>
                <w:kern w:val="0"/>
                <w:lang w:eastAsia="en-GB"/>
                <w14:ligatures w14:val="none"/>
              </w:rPr>
              <w:t>President</w:t>
            </w:r>
          </w:p>
        </w:tc>
        <w:tc>
          <w:tcPr>
            <w:tcW w:w="2976" w:type="dxa"/>
            <w:tcBorders>
              <w:top w:val="nil"/>
              <w:left w:val="nil"/>
              <w:bottom w:val="single" w:sz="8" w:space="0" w:color="auto"/>
              <w:right w:val="single" w:sz="8" w:space="0" w:color="auto"/>
            </w:tcBorders>
            <w:noWrap/>
            <w:vAlign w:val="center"/>
          </w:tcPr>
          <w:p w14:paraId="0AB92099" w14:textId="4059730C" w:rsidR="00F36413" w:rsidRPr="00230AE2" w:rsidRDefault="00F36413" w:rsidP="00260DF1">
            <w:pPr>
              <w:spacing w:after="0" w:line="240" w:lineRule="auto"/>
              <w:rPr>
                <w:rFonts w:ascii="Arial" w:eastAsia="Times New Roman" w:hAnsi="Arial" w:cs="Arial"/>
                <w:color w:val="000000"/>
                <w:kern w:val="0"/>
                <w:lang w:eastAsia="en-GB"/>
                <w14:ligatures w14:val="none"/>
              </w:rPr>
            </w:pPr>
            <w:r w:rsidRPr="00230AE2">
              <w:rPr>
                <w:rFonts w:ascii="Arial" w:hAnsi="Arial" w:cs="Arial"/>
              </w:rPr>
              <w:t>National Union of Students Cymru</w:t>
            </w:r>
          </w:p>
        </w:tc>
      </w:tr>
      <w:tr w:rsidR="00F36413" w:rsidRPr="00230AE2" w14:paraId="7CE05971" w14:textId="77777777" w:rsidTr="00F36413">
        <w:trPr>
          <w:trHeight w:val="475"/>
        </w:trPr>
        <w:tc>
          <w:tcPr>
            <w:tcW w:w="2258" w:type="dxa"/>
            <w:tcBorders>
              <w:top w:val="nil"/>
              <w:left w:val="single" w:sz="8" w:space="0" w:color="auto"/>
              <w:bottom w:val="single" w:sz="8" w:space="0" w:color="auto"/>
              <w:right w:val="single" w:sz="8" w:space="0" w:color="auto"/>
            </w:tcBorders>
            <w:noWrap/>
            <w:vAlign w:val="center"/>
          </w:tcPr>
          <w:p w14:paraId="56DA376B" w14:textId="703DDB78" w:rsidR="00F36413" w:rsidRPr="000C11A3" w:rsidRDefault="00F36413" w:rsidP="00260DF1">
            <w:pPr>
              <w:spacing w:after="0" w:line="240" w:lineRule="auto"/>
              <w:rPr>
                <w:rFonts w:ascii="Arial" w:eastAsia="Times New Roman" w:hAnsi="Arial" w:cs="Arial"/>
                <w:color w:val="000000"/>
                <w:kern w:val="0"/>
                <w:lang w:eastAsia="en-GB"/>
                <w14:ligatures w14:val="none"/>
              </w:rPr>
            </w:pPr>
            <w:r w:rsidRPr="000C11A3">
              <w:rPr>
                <w:rFonts w:ascii="Arial" w:hAnsi="Arial" w:cs="Arial"/>
                <w:color w:val="000000" w:themeColor="text1"/>
              </w:rPr>
              <w:t>Mark Campion</w:t>
            </w:r>
          </w:p>
        </w:tc>
        <w:tc>
          <w:tcPr>
            <w:tcW w:w="3828" w:type="dxa"/>
            <w:tcBorders>
              <w:top w:val="nil"/>
              <w:left w:val="nil"/>
              <w:bottom w:val="single" w:sz="8" w:space="0" w:color="auto"/>
              <w:right w:val="single" w:sz="8" w:space="0" w:color="auto"/>
            </w:tcBorders>
            <w:noWrap/>
            <w:vAlign w:val="center"/>
          </w:tcPr>
          <w:p w14:paraId="0C8CFA09" w14:textId="1019888D" w:rsidR="00F36413" w:rsidRPr="00230AE2" w:rsidRDefault="00F36413"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themeColor="text1"/>
                <w:kern w:val="0"/>
                <w:lang w:eastAsia="en-GB"/>
                <w14:ligatures w14:val="none"/>
              </w:rPr>
              <w:t>Assistant Director</w:t>
            </w:r>
          </w:p>
        </w:tc>
        <w:tc>
          <w:tcPr>
            <w:tcW w:w="2976" w:type="dxa"/>
            <w:tcBorders>
              <w:top w:val="nil"/>
              <w:left w:val="nil"/>
              <w:bottom w:val="single" w:sz="8" w:space="0" w:color="auto"/>
              <w:right w:val="single" w:sz="8" w:space="0" w:color="auto"/>
            </w:tcBorders>
            <w:noWrap/>
            <w:vAlign w:val="center"/>
          </w:tcPr>
          <w:p w14:paraId="1760EFE8" w14:textId="3E9849BD" w:rsidR="00F36413" w:rsidRPr="00230AE2" w:rsidRDefault="00F36413" w:rsidP="00260DF1">
            <w:pPr>
              <w:spacing w:after="0" w:line="240" w:lineRule="auto"/>
              <w:rPr>
                <w:rFonts w:ascii="Arial" w:eastAsia="Times New Roman" w:hAnsi="Arial" w:cs="Arial"/>
                <w:color w:val="000000"/>
                <w:kern w:val="0"/>
                <w:lang w:eastAsia="en-GB"/>
                <w14:ligatures w14:val="none"/>
              </w:rPr>
            </w:pPr>
            <w:r w:rsidRPr="00230AE2">
              <w:rPr>
                <w:rFonts w:ascii="Arial" w:eastAsia="Times New Roman" w:hAnsi="Arial" w:cs="Arial"/>
                <w:color w:val="000000" w:themeColor="text1"/>
                <w:kern w:val="0"/>
                <w:lang w:eastAsia="en-GB"/>
                <w14:ligatures w14:val="none"/>
              </w:rPr>
              <w:t>Estyn</w:t>
            </w:r>
          </w:p>
        </w:tc>
      </w:tr>
      <w:tr w:rsidR="00F36413" w:rsidRPr="00230AE2" w14:paraId="41D0FDE0" w14:textId="77777777" w:rsidTr="00F36413">
        <w:trPr>
          <w:trHeight w:val="475"/>
        </w:trPr>
        <w:tc>
          <w:tcPr>
            <w:tcW w:w="2258" w:type="dxa"/>
            <w:tcBorders>
              <w:top w:val="nil"/>
              <w:left w:val="single" w:sz="8" w:space="0" w:color="auto"/>
              <w:bottom w:val="single" w:sz="8" w:space="0" w:color="auto"/>
              <w:right w:val="single" w:sz="8" w:space="0" w:color="auto"/>
            </w:tcBorders>
            <w:noWrap/>
            <w:vAlign w:val="center"/>
          </w:tcPr>
          <w:p w14:paraId="35BF5830" w14:textId="5F08E8FF" w:rsidR="00F36413" w:rsidRPr="000C11A3" w:rsidRDefault="00F3641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lastRenderedPageBreak/>
              <w:t>Kelly Edwards</w:t>
            </w:r>
          </w:p>
        </w:tc>
        <w:tc>
          <w:tcPr>
            <w:tcW w:w="3828" w:type="dxa"/>
            <w:tcBorders>
              <w:top w:val="nil"/>
              <w:left w:val="nil"/>
              <w:bottom w:val="single" w:sz="8" w:space="0" w:color="auto"/>
              <w:right w:val="single" w:sz="8" w:space="0" w:color="auto"/>
            </w:tcBorders>
            <w:noWrap/>
            <w:vAlign w:val="center"/>
          </w:tcPr>
          <w:p w14:paraId="08A6F1F9" w14:textId="6FA2A3AD" w:rsidR="00F36413" w:rsidRPr="00230AE2" w:rsidRDefault="000C11A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Director of Partnerships and Strategic Development.</w:t>
            </w:r>
          </w:p>
        </w:tc>
        <w:tc>
          <w:tcPr>
            <w:tcW w:w="2976" w:type="dxa"/>
            <w:tcBorders>
              <w:top w:val="nil"/>
              <w:left w:val="nil"/>
              <w:bottom w:val="single" w:sz="8" w:space="0" w:color="auto"/>
              <w:right w:val="single" w:sz="8" w:space="0" w:color="auto"/>
            </w:tcBorders>
            <w:noWrap/>
            <w:vAlign w:val="center"/>
          </w:tcPr>
          <w:p w14:paraId="079D8A58" w14:textId="1DE5895D" w:rsidR="00F36413" w:rsidRPr="00230AE2" w:rsidRDefault="000C11A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Colegau Cymru</w:t>
            </w:r>
          </w:p>
        </w:tc>
      </w:tr>
      <w:tr w:rsidR="00F36413" w:rsidRPr="00230AE2" w14:paraId="5820298D" w14:textId="77777777" w:rsidTr="00F36413">
        <w:trPr>
          <w:trHeight w:val="475"/>
        </w:trPr>
        <w:tc>
          <w:tcPr>
            <w:tcW w:w="2258" w:type="dxa"/>
            <w:tcBorders>
              <w:top w:val="nil"/>
              <w:left w:val="single" w:sz="8" w:space="0" w:color="auto"/>
              <w:bottom w:val="single" w:sz="8" w:space="0" w:color="auto"/>
              <w:right w:val="single" w:sz="8" w:space="0" w:color="auto"/>
            </w:tcBorders>
            <w:noWrap/>
            <w:vAlign w:val="center"/>
          </w:tcPr>
          <w:p w14:paraId="5D6641C9" w14:textId="3CF298C2" w:rsidR="00F36413" w:rsidRPr="000C11A3" w:rsidRDefault="00F3641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Rebecca Williams</w:t>
            </w:r>
          </w:p>
        </w:tc>
        <w:tc>
          <w:tcPr>
            <w:tcW w:w="3828" w:type="dxa"/>
            <w:tcBorders>
              <w:top w:val="nil"/>
              <w:left w:val="nil"/>
              <w:bottom w:val="single" w:sz="8" w:space="0" w:color="auto"/>
              <w:right w:val="single" w:sz="8" w:space="0" w:color="auto"/>
            </w:tcBorders>
            <w:noWrap/>
            <w:vAlign w:val="center"/>
          </w:tcPr>
          <w:p w14:paraId="36F6A18C" w14:textId="65B02CE8" w:rsidR="00F36413" w:rsidRPr="00230AE2" w:rsidRDefault="000C11A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Senior Manager</w:t>
            </w:r>
            <w:r w:rsidR="00875AE6">
              <w:rPr>
                <w:rFonts w:ascii="Arial" w:eastAsia="Times New Roman" w:hAnsi="Arial" w:cs="Arial"/>
                <w:color w:val="000000"/>
                <w:kern w:val="0"/>
                <w:lang w:eastAsia="en-GB"/>
                <w14:ligatures w14:val="none"/>
              </w:rPr>
              <w:t>:</w:t>
            </w:r>
            <w:r>
              <w:rPr>
                <w:rFonts w:ascii="Arial" w:eastAsia="Times New Roman" w:hAnsi="Arial" w:cs="Arial"/>
                <w:color w:val="000000"/>
                <w:kern w:val="0"/>
                <w:lang w:eastAsia="en-GB"/>
                <w14:ligatures w14:val="none"/>
              </w:rPr>
              <w:t xml:space="preserve"> </w:t>
            </w:r>
            <w:r w:rsidRPr="000C11A3">
              <w:rPr>
                <w:rFonts w:ascii="Arial" w:eastAsia="Times New Roman" w:hAnsi="Arial" w:cs="Arial"/>
                <w:color w:val="000000"/>
                <w:kern w:val="0"/>
                <w:lang w:eastAsia="en-GB"/>
                <w14:ligatures w14:val="none"/>
              </w:rPr>
              <w:t>Lang</w:t>
            </w:r>
            <w:r>
              <w:rPr>
                <w:rFonts w:ascii="Arial" w:eastAsia="Times New Roman" w:hAnsi="Arial" w:cs="Arial"/>
                <w:color w:val="000000"/>
                <w:kern w:val="0"/>
                <w:lang w:eastAsia="en-GB"/>
                <w14:ligatures w14:val="none"/>
              </w:rPr>
              <w:t xml:space="preserve">uage </w:t>
            </w:r>
            <w:r w:rsidRPr="000C11A3">
              <w:rPr>
                <w:rFonts w:ascii="Arial" w:eastAsia="Times New Roman" w:hAnsi="Arial" w:cs="Arial"/>
                <w:color w:val="000000"/>
                <w:kern w:val="0"/>
                <w:lang w:eastAsia="en-GB"/>
                <w14:ligatures w14:val="none"/>
              </w:rPr>
              <w:t>Skills and Workforce Planning</w:t>
            </w:r>
          </w:p>
        </w:tc>
        <w:tc>
          <w:tcPr>
            <w:tcW w:w="2976" w:type="dxa"/>
            <w:tcBorders>
              <w:top w:val="nil"/>
              <w:left w:val="nil"/>
              <w:bottom w:val="single" w:sz="8" w:space="0" w:color="auto"/>
              <w:right w:val="single" w:sz="8" w:space="0" w:color="auto"/>
            </w:tcBorders>
            <w:noWrap/>
            <w:vAlign w:val="center"/>
          </w:tcPr>
          <w:p w14:paraId="2EA0566C" w14:textId="54EC3A1C" w:rsidR="00F36413" w:rsidRPr="00230AE2" w:rsidRDefault="000C11A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Coleg Cymraeg Cenedlaethol</w:t>
            </w:r>
          </w:p>
        </w:tc>
      </w:tr>
      <w:tr w:rsidR="00F36413" w:rsidRPr="00230AE2" w14:paraId="3CFDC7F8" w14:textId="77777777" w:rsidTr="00F36413">
        <w:trPr>
          <w:trHeight w:val="475"/>
        </w:trPr>
        <w:tc>
          <w:tcPr>
            <w:tcW w:w="2258" w:type="dxa"/>
            <w:tcBorders>
              <w:top w:val="nil"/>
              <w:left w:val="single" w:sz="8" w:space="0" w:color="auto"/>
              <w:bottom w:val="single" w:sz="8" w:space="0" w:color="auto"/>
              <w:right w:val="single" w:sz="8" w:space="0" w:color="auto"/>
            </w:tcBorders>
            <w:noWrap/>
            <w:vAlign w:val="center"/>
          </w:tcPr>
          <w:p w14:paraId="3E792990" w14:textId="4326450A" w:rsidR="00F36413" w:rsidRPr="000C11A3" w:rsidRDefault="00F3641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Tom Woodward</w:t>
            </w:r>
          </w:p>
        </w:tc>
        <w:tc>
          <w:tcPr>
            <w:tcW w:w="3828" w:type="dxa"/>
            <w:tcBorders>
              <w:top w:val="nil"/>
              <w:left w:val="nil"/>
              <w:bottom w:val="single" w:sz="8" w:space="0" w:color="auto"/>
              <w:right w:val="single" w:sz="8" w:space="0" w:color="auto"/>
            </w:tcBorders>
            <w:noWrap/>
            <w:vAlign w:val="center"/>
          </w:tcPr>
          <w:p w14:paraId="493C3CE6" w14:textId="78A07067" w:rsidR="00F36413" w:rsidRPr="00230AE2" w:rsidRDefault="000C11A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Assistant Director</w:t>
            </w:r>
          </w:p>
        </w:tc>
        <w:tc>
          <w:tcPr>
            <w:tcW w:w="2976" w:type="dxa"/>
            <w:tcBorders>
              <w:top w:val="nil"/>
              <w:left w:val="nil"/>
              <w:bottom w:val="single" w:sz="8" w:space="0" w:color="auto"/>
              <w:right w:val="single" w:sz="8" w:space="0" w:color="auto"/>
            </w:tcBorders>
            <w:noWrap/>
            <w:vAlign w:val="center"/>
          </w:tcPr>
          <w:p w14:paraId="26F91740" w14:textId="5EE2097B" w:rsidR="00F36413" w:rsidRPr="00230AE2" w:rsidRDefault="000C11A3" w:rsidP="00260DF1">
            <w:pPr>
              <w:spacing w:after="0" w:line="240" w:lineRule="auto"/>
              <w:rPr>
                <w:rFonts w:ascii="Arial" w:eastAsia="Times New Roman" w:hAnsi="Arial" w:cs="Arial"/>
                <w:color w:val="000000"/>
                <w:kern w:val="0"/>
                <w:lang w:eastAsia="en-GB"/>
                <w14:ligatures w14:val="none"/>
              </w:rPr>
            </w:pPr>
            <w:r w:rsidRPr="000C11A3">
              <w:rPr>
                <w:rFonts w:ascii="Arial" w:eastAsia="Times New Roman" w:hAnsi="Arial" w:cs="Arial"/>
                <w:color w:val="000000"/>
                <w:kern w:val="0"/>
                <w:lang w:eastAsia="en-GB"/>
                <w14:ligatures w14:val="none"/>
              </w:rPr>
              <w:t>Universities Wales</w:t>
            </w:r>
          </w:p>
        </w:tc>
      </w:tr>
    </w:tbl>
    <w:p w14:paraId="3E23FA12" w14:textId="77777777" w:rsidR="007D1E67" w:rsidRDefault="007D1E67" w:rsidP="00922D25">
      <w:pPr>
        <w:spacing w:line="240" w:lineRule="auto"/>
        <w:rPr>
          <w:rFonts w:ascii="Arial" w:hAnsi="Arial" w:cs="Arial"/>
          <w:b/>
          <w:bCs/>
          <w:u w:val="single"/>
        </w:rPr>
      </w:pPr>
    </w:p>
    <w:p w14:paraId="46AA2FE0" w14:textId="5EE97B17" w:rsidR="00034454" w:rsidRPr="00230AE2" w:rsidRDefault="00034454" w:rsidP="00922D25">
      <w:pPr>
        <w:spacing w:line="240" w:lineRule="auto"/>
        <w:rPr>
          <w:rFonts w:ascii="Arial" w:hAnsi="Arial" w:cs="Arial"/>
          <w:b/>
          <w:bCs/>
          <w:u w:val="single"/>
        </w:rPr>
      </w:pPr>
      <w:r w:rsidRPr="00230AE2">
        <w:rPr>
          <w:rFonts w:ascii="Arial" w:hAnsi="Arial" w:cs="Arial"/>
          <w:b/>
          <w:bCs/>
          <w:u w:val="single"/>
        </w:rPr>
        <w:t>Apologies</w:t>
      </w:r>
    </w:p>
    <w:tbl>
      <w:tblPr>
        <w:tblW w:w="5028" w:type="pct"/>
        <w:tblLook w:val="04A0" w:firstRow="1" w:lastRow="0" w:firstColumn="1" w:lastColumn="0" w:noHBand="0" w:noVBand="1"/>
      </w:tblPr>
      <w:tblGrid>
        <w:gridCol w:w="2122"/>
        <w:gridCol w:w="3969"/>
        <w:gridCol w:w="2975"/>
      </w:tblGrid>
      <w:tr w:rsidR="00F36413" w:rsidRPr="00230AE2" w14:paraId="54DCDC39" w14:textId="77777777" w:rsidTr="00085EF3">
        <w:trPr>
          <w:trHeight w:val="260"/>
        </w:trPr>
        <w:tc>
          <w:tcPr>
            <w:tcW w:w="1170" w:type="pct"/>
            <w:tcBorders>
              <w:top w:val="single" w:sz="4" w:space="0" w:color="auto"/>
              <w:left w:val="single" w:sz="4" w:space="0" w:color="auto"/>
              <w:bottom w:val="single" w:sz="4" w:space="0" w:color="auto"/>
              <w:right w:val="single" w:sz="4" w:space="0" w:color="auto"/>
            </w:tcBorders>
            <w:vAlign w:val="center"/>
          </w:tcPr>
          <w:p w14:paraId="20C4C26F" w14:textId="46FCBDD6" w:rsidR="00F36413" w:rsidRPr="000D7A7D" w:rsidRDefault="00F36413" w:rsidP="00260DF1">
            <w:pPr>
              <w:spacing w:after="0" w:line="240" w:lineRule="auto"/>
              <w:rPr>
                <w:rFonts w:ascii="Arial" w:hAnsi="Arial" w:cs="Arial"/>
                <w:color w:val="000000" w:themeColor="text1"/>
              </w:rPr>
            </w:pPr>
            <w:r w:rsidRPr="000D7A7D">
              <w:rPr>
                <w:rFonts w:ascii="Arial" w:eastAsia="Times New Roman" w:hAnsi="Arial" w:cs="Arial"/>
                <w:color w:val="000000"/>
                <w:kern w:val="0"/>
                <w:lang w:eastAsia="en-GB"/>
                <w14:ligatures w14:val="none"/>
              </w:rPr>
              <w:t>David Hagendyk</w:t>
            </w:r>
          </w:p>
        </w:tc>
        <w:tc>
          <w:tcPr>
            <w:tcW w:w="2189" w:type="pct"/>
            <w:tcBorders>
              <w:top w:val="single" w:sz="4" w:space="0" w:color="auto"/>
              <w:left w:val="nil"/>
              <w:bottom w:val="single" w:sz="4" w:space="0" w:color="auto"/>
              <w:right w:val="single" w:sz="4" w:space="0" w:color="auto"/>
            </w:tcBorders>
            <w:vAlign w:val="center"/>
          </w:tcPr>
          <w:p w14:paraId="3763D3D9" w14:textId="690B9601" w:rsidR="00F36413" w:rsidRPr="007E176E" w:rsidRDefault="00F36413" w:rsidP="00260DF1">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kern w:val="0"/>
                <w:lang w:eastAsia="en-GB"/>
                <w14:ligatures w14:val="none"/>
              </w:rPr>
              <w:t>Chief Executive</w:t>
            </w:r>
          </w:p>
        </w:tc>
        <w:tc>
          <w:tcPr>
            <w:tcW w:w="1641" w:type="pct"/>
            <w:tcBorders>
              <w:top w:val="single" w:sz="4" w:space="0" w:color="auto"/>
              <w:left w:val="nil"/>
              <w:bottom w:val="single" w:sz="4" w:space="0" w:color="auto"/>
              <w:right w:val="single" w:sz="4" w:space="0" w:color="auto"/>
            </w:tcBorders>
            <w:vAlign w:val="center"/>
          </w:tcPr>
          <w:p w14:paraId="0BC30D2B" w14:textId="7C868757" w:rsidR="00F36413" w:rsidRPr="00230AE2" w:rsidRDefault="00F36413" w:rsidP="00260DF1">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kern w:val="0"/>
                <w:lang w:eastAsia="en-GB"/>
                <w14:ligatures w14:val="none"/>
              </w:rPr>
              <w:t>Colegau</w:t>
            </w:r>
            <w:r>
              <w:rPr>
                <w:rFonts w:ascii="Arial" w:eastAsia="Times New Roman" w:hAnsi="Arial" w:cs="Arial"/>
                <w:color w:val="000000"/>
                <w:kern w:val="0"/>
                <w:lang w:eastAsia="en-GB"/>
                <w14:ligatures w14:val="none"/>
              </w:rPr>
              <w:t xml:space="preserve"> </w:t>
            </w:r>
            <w:r w:rsidRPr="00230AE2">
              <w:rPr>
                <w:rFonts w:ascii="Arial" w:eastAsia="Times New Roman" w:hAnsi="Arial" w:cs="Arial"/>
                <w:color w:val="000000"/>
                <w:kern w:val="0"/>
                <w:lang w:eastAsia="en-GB"/>
                <w14:ligatures w14:val="none"/>
              </w:rPr>
              <w:t>Cymru</w:t>
            </w:r>
          </w:p>
        </w:tc>
      </w:tr>
      <w:tr w:rsidR="00C148B4" w:rsidRPr="00230AE2" w14:paraId="74AD44ED" w14:textId="77777777" w:rsidTr="00085EF3">
        <w:trPr>
          <w:trHeight w:val="260"/>
        </w:trPr>
        <w:tc>
          <w:tcPr>
            <w:tcW w:w="1170" w:type="pct"/>
            <w:tcBorders>
              <w:top w:val="single" w:sz="4" w:space="0" w:color="auto"/>
              <w:left w:val="single" w:sz="4" w:space="0" w:color="auto"/>
              <w:bottom w:val="single" w:sz="4" w:space="0" w:color="auto"/>
              <w:right w:val="single" w:sz="4" w:space="0" w:color="auto"/>
            </w:tcBorders>
            <w:vAlign w:val="center"/>
          </w:tcPr>
          <w:p w14:paraId="50A6E6A8" w14:textId="6315F07F" w:rsidR="00C148B4" w:rsidRPr="000D7A7D" w:rsidRDefault="00C148B4" w:rsidP="00260DF1">
            <w:pPr>
              <w:spacing w:after="0" w:line="240" w:lineRule="auto"/>
              <w:rPr>
                <w:rFonts w:ascii="Arial" w:hAnsi="Arial" w:cs="Arial"/>
                <w:color w:val="000000" w:themeColor="text1"/>
              </w:rPr>
            </w:pPr>
            <w:r w:rsidRPr="000D7A7D">
              <w:rPr>
                <w:rFonts w:ascii="Arial" w:hAnsi="Arial" w:cs="Arial"/>
                <w:color w:val="000000" w:themeColor="text1"/>
              </w:rPr>
              <w:t>Rachel Sanders</w:t>
            </w:r>
          </w:p>
        </w:tc>
        <w:tc>
          <w:tcPr>
            <w:tcW w:w="2189" w:type="pct"/>
            <w:tcBorders>
              <w:top w:val="single" w:sz="4" w:space="0" w:color="auto"/>
              <w:left w:val="nil"/>
              <w:bottom w:val="single" w:sz="4" w:space="0" w:color="auto"/>
              <w:right w:val="single" w:sz="4" w:space="0" w:color="auto"/>
            </w:tcBorders>
            <w:vAlign w:val="center"/>
          </w:tcPr>
          <w:p w14:paraId="2DEBAAD3" w14:textId="6A925EE9" w:rsidR="00C148B4" w:rsidRPr="00230AE2" w:rsidRDefault="00C148B4" w:rsidP="00260DF1">
            <w:pPr>
              <w:spacing w:after="0" w:line="240" w:lineRule="auto"/>
              <w:rPr>
                <w:rFonts w:ascii="Arial" w:eastAsia="Times New Roman" w:hAnsi="Arial" w:cs="Arial"/>
                <w:color w:val="000000" w:themeColor="text1"/>
                <w:kern w:val="0"/>
                <w:lang w:eastAsia="en-GB"/>
                <w14:ligatures w14:val="none"/>
              </w:rPr>
            </w:pPr>
            <w:r w:rsidRPr="00965C3C">
              <w:rPr>
                <w:rFonts w:ascii="Arial" w:eastAsia="Times New Roman" w:hAnsi="Arial" w:cs="Arial"/>
                <w:color w:val="000000" w:themeColor="text1"/>
                <w:kern w:val="0"/>
                <w:lang w:eastAsia="en-GB"/>
                <w14:ligatures w14:val="none"/>
              </w:rPr>
              <w:br/>
              <w:t>Head of Apprenticeship</w:t>
            </w:r>
          </w:p>
        </w:tc>
        <w:tc>
          <w:tcPr>
            <w:tcW w:w="1641" w:type="pct"/>
            <w:tcBorders>
              <w:top w:val="single" w:sz="4" w:space="0" w:color="auto"/>
              <w:left w:val="nil"/>
              <w:bottom w:val="single" w:sz="4" w:space="0" w:color="auto"/>
              <w:right w:val="single" w:sz="4" w:space="0" w:color="auto"/>
            </w:tcBorders>
            <w:vAlign w:val="center"/>
          </w:tcPr>
          <w:p w14:paraId="45053ACB" w14:textId="4CF5B592" w:rsidR="00C148B4" w:rsidRPr="00230AE2" w:rsidRDefault="00C148B4" w:rsidP="00260DF1">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A77653" w:rsidRPr="00230AE2" w14:paraId="15FA17CA" w14:textId="77777777" w:rsidTr="00085EF3">
        <w:trPr>
          <w:trHeight w:val="260"/>
        </w:trPr>
        <w:tc>
          <w:tcPr>
            <w:tcW w:w="1170" w:type="pct"/>
            <w:tcBorders>
              <w:top w:val="single" w:sz="4" w:space="0" w:color="auto"/>
              <w:left w:val="single" w:sz="4" w:space="0" w:color="auto"/>
              <w:bottom w:val="single" w:sz="4" w:space="0" w:color="auto"/>
              <w:right w:val="single" w:sz="4" w:space="0" w:color="auto"/>
            </w:tcBorders>
            <w:vAlign w:val="center"/>
          </w:tcPr>
          <w:p w14:paraId="35735865" w14:textId="64BF93AC" w:rsidR="00A77653" w:rsidRPr="000D7A7D" w:rsidRDefault="00A77653" w:rsidP="00260DF1">
            <w:pPr>
              <w:spacing w:after="0" w:line="240" w:lineRule="auto"/>
              <w:rPr>
                <w:rFonts w:ascii="Arial" w:hAnsi="Arial" w:cs="Arial"/>
                <w:color w:val="000000" w:themeColor="text1"/>
              </w:rPr>
            </w:pPr>
            <w:r w:rsidRPr="000D7A7D">
              <w:rPr>
                <w:rFonts w:ascii="Arial" w:hAnsi="Arial" w:cs="Arial"/>
                <w:color w:val="000000" w:themeColor="text1"/>
              </w:rPr>
              <w:t>Lloyd Hopkin</w:t>
            </w:r>
          </w:p>
        </w:tc>
        <w:tc>
          <w:tcPr>
            <w:tcW w:w="2189" w:type="pct"/>
            <w:tcBorders>
              <w:top w:val="single" w:sz="4" w:space="0" w:color="auto"/>
              <w:left w:val="nil"/>
              <w:bottom w:val="single" w:sz="4" w:space="0" w:color="auto"/>
              <w:right w:val="single" w:sz="4" w:space="0" w:color="auto"/>
            </w:tcBorders>
            <w:vAlign w:val="center"/>
          </w:tcPr>
          <w:p w14:paraId="2512E2A0" w14:textId="3353531F" w:rsidR="00A77653" w:rsidRPr="00230AE2" w:rsidRDefault="00A77653" w:rsidP="00260DF1">
            <w:pPr>
              <w:spacing w:after="0" w:line="240" w:lineRule="auto"/>
              <w:rPr>
                <w:rFonts w:ascii="Arial" w:eastAsia="Times New Roman" w:hAnsi="Arial" w:cs="Arial"/>
                <w:color w:val="000000" w:themeColor="text1"/>
                <w:kern w:val="0"/>
                <w:lang w:eastAsia="en-GB"/>
                <w14:ligatures w14:val="none"/>
              </w:rPr>
            </w:pPr>
            <w:r>
              <w:rPr>
                <w:rFonts w:ascii="Arial" w:eastAsia="Times New Roman" w:hAnsi="Arial" w:cs="Arial"/>
                <w:color w:val="000000" w:themeColor="text1"/>
                <w:kern w:val="0"/>
                <w:lang w:eastAsia="en-GB"/>
                <w14:ligatures w14:val="none"/>
              </w:rPr>
              <w:t>Deputy Director, Curriculum and Assessment</w:t>
            </w:r>
          </w:p>
        </w:tc>
        <w:tc>
          <w:tcPr>
            <w:tcW w:w="1641" w:type="pct"/>
            <w:tcBorders>
              <w:top w:val="single" w:sz="4" w:space="0" w:color="auto"/>
              <w:left w:val="nil"/>
              <w:bottom w:val="single" w:sz="4" w:space="0" w:color="auto"/>
              <w:right w:val="single" w:sz="4" w:space="0" w:color="auto"/>
            </w:tcBorders>
            <w:vAlign w:val="center"/>
          </w:tcPr>
          <w:p w14:paraId="608CD5FC" w14:textId="20A15963" w:rsidR="00A77653" w:rsidRPr="00230AE2" w:rsidRDefault="00A77653" w:rsidP="00260DF1">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kern w:val="0"/>
                <w:lang w:eastAsia="en-GB"/>
                <w14:ligatures w14:val="none"/>
              </w:rPr>
              <w:t>Welsh Government</w:t>
            </w:r>
          </w:p>
        </w:tc>
      </w:tr>
      <w:tr w:rsidR="00A77653" w:rsidRPr="00230AE2" w14:paraId="6C7514ED" w14:textId="77777777" w:rsidTr="00085EF3">
        <w:trPr>
          <w:trHeight w:val="260"/>
        </w:trPr>
        <w:tc>
          <w:tcPr>
            <w:tcW w:w="1170" w:type="pct"/>
            <w:tcBorders>
              <w:top w:val="single" w:sz="4" w:space="0" w:color="auto"/>
              <w:left w:val="single" w:sz="4" w:space="0" w:color="auto"/>
              <w:bottom w:val="single" w:sz="4" w:space="0" w:color="auto"/>
              <w:right w:val="single" w:sz="4" w:space="0" w:color="auto"/>
            </w:tcBorders>
            <w:vAlign w:val="center"/>
          </w:tcPr>
          <w:p w14:paraId="1A856A35" w14:textId="7834EFCB" w:rsidR="00A77653" w:rsidRPr="000D7A7D" w:rsidRDefault="00A77653" w:rsidP="00260DF1">
            <w:pPr>
              <w:spacing w:after="0" w:line="240" w:lineRule="auto"/>
              <w:rPr>
                <w:rFonts w:ascii="Arial" w:hAnsi="Arial" w:cs="Arial"/>
                <w:color w:val="000000" w:themeColor="text1"/>
              </w:rPr>
            </w:pPr>
            <w:r w:rsidRPr="000D7A7D">
              <w:rPr>
                <w:rFonts w:ascii="Arial" w:hAnsi="Arial" w:cs="Arial"/>
                <w:color w:val="000000" w:themeColor="text1"/>
              </w:rPr>
              <w:t>Jassa Scott</w:t>
            </w:r>
          </w:p>
        </w:tc>
        <w:tc>
          <w:tcPr>
            <w:tcW w:w="2189" w:type="pct"/>
            <w:tcBorders>
              <w:top w:val="single" w:sz="4" w:space="0" w:color="auto"/>
              <w:left w:val="nil"/>
              <w:bottom w:val="single" w:sz="4" w:space="0" w:color="auto"/>
              <w:right w:val="single" w:sz="4" w:space="0" w:color="auto"/>
            </w:tcBorders>
            <w:vAlign w:val="center"/>
          </w:tcPr>
          <w:p w14:paraId="0B4839C4" w14:textId="6B2D0A28" w:rsidR="00A77653" w:rsidRPr="00230AE2" w:rsidRDefault="00A77653" w:rsidP="00260DF1">
            <w:pPr>
              <w:spacing w:after="0" w:line="240" w:lineRule="auto"/>
              <w:rPr>
                <w:rFonts w:ascii="Arial" w:eastAsia="Times New Roman" w:hAnsi="Arial" w:cs="Arial"/>
                <w:color w:val="000000" w:themeColor="text1"/>
                <w:kern w:val="0"/>
                <w:lang w:eastAsia="en-GB"/>
                <w14:ligatures w14:val="none"/>
              </w:rPr>
            </w:pPr>
            <w:r w:rsidRPr="007E176E">
              <w:rPr>
                <w:rFonts w:ascii="Arial" w:eastAsia="Times New Roman" w:hAnsi="Arial" w:cs="Arial"/>
                <w:color w:val="000000" w:themeColor="text1"/>
                <w:kern w:val="0"/>
                <w:lang w:eastAsia="en-GB"/>
                <w14:ligatures w14:val="none"/>
              </w:rPr>
              <w:t>Strategic Director</w:t>
            </w:r>
          </w:p>
        </w:tc>
        <w:tc>
          <w:tcPr>
            <w:tcW w:w="1641" w:type="pct"/>
            <w:tcBorders>
              <w:top w:val="single" w:sz="4" w:space="0" w:color="auto"/>
              <w:left w:val="nil"/>
              <w:bottom w:val="single" w:sz="4" w:space="0" w:color="auto"/>
              <w:right w:val="single" w:sz="4" w:space="0" w:color="auto"/>
            </w:tcBorders>
            <w:vAlign w:val="center"/>
          </w:tcPr>
          <w:p w14:paraId="39EB8443" w14:textId="2D423DE7" w:rsidR="00A77653" w:rsidRPr="007E176E" w:rsidRDefault="00A77653" w:rsidP="00260DF1">
            <w:pPr>
              <w:spacing w:after="0" w:line="240" w:lineRule="auto"/>
              <w:rPr>
                <w:rFonts w:ascii="Arial" w:eastAsia="Times New Roman" w:hAnsi="Arial" w:cs="Arial"/>
                <w:color w:val="000000" w:themeColor="text1"/>
                <w:kern w:val="0"/>
                <w:lang w:eastAsia="en-GB"/>
                <w14:ligatures w14:val="none"/>
              </w:rPr>
            </w:pPr>
            <w:r w:rsidRPr="007E176E">
              <w:rPr>
                <w:rFonts w:ascii="Arial" w:eastAsia="Times New Roman" w:hAnsi="Arial" w:cs="Arial"/>
                <w:color w:val="000000" w:themeColor="text1"/>
                <w:kern w:val="0"/>
                <w:lang w:eastAsia="en-GB"/>
                <w14:ligatures w14:val="none"/>
              </w:rPr>
              <w:t>Estyn</w:t>
            </w:r>
          </w:p>
          <w:p w14:paraId="6CDCC4C1" w14:textId="77777777" w:rsidR="00A77653" w:rsidRPr="00230AE2" w:rsidRDefault="00A77653" w:rsidP="00260DF1">
            <w:pPr>
              <w:spacing w:after="0" w:line="240" w:lineRule="auto"/>
              <w:rPr>
                <w:rFonts w:ascii="Arial" w:eastAsia="Times New Roman" w:hAnsi="Arial" w:cs="Arial"/>
                <w:color w:val="000000" w:themeColor="text1"/>
                <w:kern w:val="0"/>
                <w:lang w:eastAsia="en-GB"/>
                <w14:ligatures w14:val="none"/>
              </w:rPr>
            </w:pPr>
          </w:p>
        </w:tc>
      </w:tr>
      <w:tr w:rsidR="00A77653" w:rsidRPr="00230AE2" w14:paraId="32DFEFA0" w14:textId="77777777" w:rsidTr="00085EF3">
        <w:trPr>
          <w:trHeight w:val="260"/>
        </w:trPr>
        <w:tc>
          <w:tcPr>
            <w:tcW w:w="1170" w:type="pct"/>
            <w:tcBorders>
              <w:top w:val="single" w:sz="4" w:space="0" w:color="auto"/>
              <w:left w:val="single" w:sz="4" w:space="0" w:color="auto"/>
              <w:bottom w:val="single" w:sz="4" w:space="0" w:color="auto"/>
              <w:right w:val="single" w:sz="4" w:space="0" w:color="auto"/>
            </w:tcBorders>
            <w:vAlign w:val="center"/>
          </w:tcPr>
          <w:p w14:paraId="4C10C068" w14:textId="7A2227C3" w:rsidR="00A77653" w:rsidRPr="000D7A7D" w:rsidRDefault="00A77653" w:rsidP="00260DF1">
            <w:pPr>
              <w:spacing w:after="0" w:line="240" w:lineRule="auto"/>
              <w:rPr>
                <w:rFonts w:ascii="Arial" w:hAnsi="Arial" w:cs="Arial"/>
                <w:color w:val="000000" w:themeColor="text1"/>
              </w:rPr>
            </w:pPr>
            <w:r w:rsidRPr="000D7A7D">
              <w:rPr>
                <w:rFonts w:ascii="Arial" w:hAnsi="Arial" w:cs="Arial"/>
                <w:color w:val="000000" w:themeColor="text1"/>
              </w:rPr>
              <w:t>Amanda Wilkinson</w:t>
            </w:r>
          </w:p>
        </w:tc>
        <w:tc>
          <w:tcPr>
            <w:tcW w:w="2189" w:type="pct"/>
            <w:tcBorders>
              <w:top w:val="single" w:sz="4" w:space="0" w:color="auto"/>
              <w:left w:val="nil"/>
              <w:bottom w:val="single" w:sz="4" w:space="0" w:color="auto"/>
              <w:right w:val="single" w:sz="4" w:space="0" w:color="auto"/>
            </w:tcBorders>
            <w:vAlign w:val="center"/>
          </w:tcPr>
          <w:p w14:paraId="39B2352A" w14:textId="0CA812EB" w:rsidR="00A77653" w:rsidRPr="00230AE2" w:rsidRDefault="00A77653" w:rsidP="00260DF1">
            <w:pPr>
              <w:spacing w:after="0" w:line="240" w:lineRule="auto"/>
              <w:rPr>
                <w:rFonts w:ascii="Arial" w:eastAsia="Times New Roman" w:hAnsi="Arial" w:cs="Arial"/>
                <w:color w:val="000000" w:themeColor="text1"/>
                <w:kern w:val="0"/>
                <w:lang w:eastAsia="en-GB"/>
                <w14:ligatures w14:val="none"/>
              </w:rPr>
            </w:pPr>
            <w:r>
              <w:rPr>
                <w:rFonts w:ascii="Arial" w:eastAsia="Times New Roman" w:hAnsi="Arial" w:cs="Arial"/>
                <w:color w:val="000000" w:themeColor="text1"/>
                <w:kern w:val="0"/>
                <w:lang w:eastAsia="en-GB"/>
                <w14:ligatures w14:val="none"/>
              </w:rPr>
              <w:t>Director of Higher Education, Wales</w:t>
            </w:r>
          </w:p>
        </w:tc>
        <w:tc>
          <w:tcPr>
            <w:tcW w:w="1641" w:type="pct"/>
            <w:tcBorders>
              <w:top w:val="single" w:sz="4" w:space="0" w:color="auto"/>
              <w:left w:val="nil"/>
              <w:bottom w:val="single" w:sz="4" w:space="0" w:color="auto"/>
              <w:right w:val="single" w:sz="4" w:space="0" w:color="auto"/>
            </w:tcBorders>
            <w:vAlign w:val="center"/>
          </w:tcPr>
          <w:p w14:paraId="04AE6EDE" w14:textId="4F6163F0" w:rsidR="00A77653" w:rsidRPr="00230AE2" w:rsidRDefault="00A77653" w:rsidP="00260DF1">
            <w:pPr>
              <w:spacing w:after="0" w:line="240" w:lineRule="auto"/>
              <w:rPr>
                <w:rFonts w:ascii="Arial" w:eastAsia="Times New Roman" w:hAnsi="Arial" w:cs="Arial"/>
                <w:color w:val="000000" w:themeColor="text1"/>
                <w:kern w:val="0"/>
                <w:lang w:eastAsia="en-GB"/>
                <w14:ligatures w14:val="none"/>
              </w:rPr>
            </w:pPr>
            <w:r>
              <w:rPr>
                <w:rFonts w:ascii="Arial" w:eastAsia="Times New Roman" w:hAnsi="Arial" w:cs="Arial"/>
                <w:color w:val="000000" w:themeColor="text1"/>
                <w:kern w:val="0"/>
                <w:lang w:eastAsia="en-GB"/>
                <w14:ligatures w14:val="none"/>
              </w:rPr>
              <w:t>Universities Wales</w:t>
            </w:r>
          </w:p>
        </w:tc>
      </w:tr>
      <w:tr w:rsidR="00A77653" w:rsidRPr="00230AE2" w14:paraId="68524FA3" w14:textId="77777777" w:rsidTr="00085EF3">
        <w:trPr>
          <w:trHeight w:val="260"/>
        </w:trPr>
        <w:tc>
          <w:tcPr>
            <w:tcW w:w="1170" w:type="pct"/>
            <w:tcBorders>
              <w:top w:val="single" w:sz="4" w:space="0" w:color="auto"/>
              <w:left w:val="single" w:sz="4" w:space="0" w:color="auto"/>
              <w:bottom w:val="single" w:sz="4" w:space="0" w:color="auto"/>
              <w:right w:val="single" w:sz="4" w:space="0" w:color="auto"/>
            </w:tcBorders>
            <w:vAlign w:val="center"/>
          </w:tcPr>
          <w:p w14:paraId="4B6AFD9F" w14:textId="1C990A92" w:rsidR="00A77653" w:rsidRPr="000D7A7D" w:rsidRDefault="00A77653" w:rsidP="00260DF1">
            <w:pPr>
              <w:spacing w:after="0" w:line="240" w:lineRule="auto"/>
              <w:rPr>
                <w:rFonts w:ascii="Arial" w:eastAsia="Times New Roman" w:hAnsi="Arial" w:cs="Arial"/>
                <w:color w:val="000000" w:themeColor="text1"/>
                <w:kern w:val="0"/>
                <w:lang w:eastAsia="en-GB"/>
                <w14:ligatures w14:val="none"/>
              </w:rPr>
            </w:pPr>
            <w:r w:rsidRPr="000D7A7D">
              <w:rPr>
                <w:rFonts w:ascii="Arial" w:eastAsia="Times New Roman" w:hAnsi="Arial" w:cs="Arial"/>
                <w:color w:val="000000"/>
                <w:kern w:val="0"/>
                <w:lang w:eastAsia="en-GB"/>
                <w14:ligatures w14:val="none"/>
              </w:rPr>
              <w:t>Amie Field</w:t>
            </w:r>
          </w:p>
        </w:tc>
        <w:tc>
          <w:tcPr>
            <w:tcW w:w="2189" w:type="pct"/>
            <w:tcBorders>
              <w:top w:val="single" w:sz="4" w:space="0" w:color="auto"/>
              <w:left w:val="nil"/>
              <w:bottom w:val="single" w:sz="4" w:space="0" w:color="auto"/>
              <w:right w:val="single" w:sz="4" w:space="0" w:color="auto"/>
            </w:tcBorders>
            <w:vAlign w:val="center"/>
          </w:tcPr>
          <w:p w14:paraId="6290A49D" w14:textId="36374C49" w:rsidR="00A77653" w:rsidRPr="00230AE2" w:rsidRDefault="00A77653" w:rsidP="00260DF1">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kern w:val="0"/>
                <w:lang w:eastAsia="en-GB"/>
                <w14:ligatures w14:val="none"/>
              </w:rPr>
              <w:t>Head of Services for Young People</w:t>
            </w:r>
          </w:p>
        </w:tc>
        <w:tc>
          <w:tcPr>
            <w:tcW w:w="1641" w:type="pct"/>
            <w:tcBorders>
              <w:top w:val="single" w:sz="4" w:space="0" w:color="auto"/>
              <w:left w:val="nil"/>
              <w:bottom w:val="single" w:sz="4" w:space="0" w:color="auto"/>
              <w:right w:val="single" w:sz="4" w:space="0" w:color="auto"/>
            </w:tcBorders>
            <w:vAlign w:val="center"/>
          </w:tcPr>
          <w:p w14:paraId="6208026F" w14:textId="02765910" w:rsidR="00A77653" w:rsidRPr="00230AE2" w:rsidRDefault="00A77653" w:rsidP="00260DF1">
            <w:pPr>
              <w:spacing w:after="0" w:line="240" w:lineRule="auto"/>
              <w:rPr>
                <w:rFonts w:ascii="Arial" w:eastAsia="Times New Roman" w:hAnsi="Arial" w:cs="Arial"/>
                <w:color w:val="FF0000"/>
                <w:kern w:val="0"/>
                <w:lang w:eastAsia="en-GB"/>
                <w14:ligatures w14:val="none"/>
              </w:rPr>
            </w:pPr>
            <w:r w:rsidRPr="00230AE2">
              <w:rPr>
                <w:rFonts w:ascii="Arial" w:eastAsia="Times New Roman" w:hAnsi="Arial" w:cs="Arial"/>
                <w:color w:val="000000"/>
                <w:kern w:val="0"/>
                <w:lang w:eastAsia="en-GB"/>
                <w14:ligatures w14:val="none"/>
              </w:rPr>
              <w:t xml:space="preserve">Careers Wales </w:t>
            </w:r>
          </w:p>
        </w:tc>
      </w:tr>
      <w:tr w:rsidR="00A77653" w:rsidRPr="00230AE2" w14:paraId="02956EFF" w14:textId="77777777" w:rsidTr="00085EF3">
        <w:trPr>
          <w:trHeight w:val="260"/>
        </w:trPr>
        <w:tc>
          <w:tcPr>
            <w:tcW w:w="1170" w:type="pct"/>
            <w:tcBorders>
              <w:top w:val="single" w:sz="4" w:space="0" w:color="auto"/>
              <w:left w:val="single" w:sz="4" w:space="0" w:color="auto"/>
              <w:bottom w:val="single" w:sz="4" w:space="0" w:color="auto"/>
              <w:right w:val="single" w:sz="4" w:space="0" w:color="auto"/>
            </w:tcBorders>
            <w:vAlign w:val="center"/>
            <w:hideMark/>
          </w:tcPr>
          <w:p w14:paraId="34E35EC9" w14:textId="2F4EBCCB" w:rsidR="00A77653" w:rsidRPr="000D7A7D" w:rsidRDefault="00A77653" w:rsidP="00260DF1">
            <w:pPr>
              <w:spacing w:after="0" w:line="240" w:lineRule="auto"/>
              <w:rPr>
                <w:rFonts w:ascii="Arial" w:eastAsia="Times New Roman" w:hAnsi="Arial" w:cs="Arial"/>
                <w:color w:val="000000" w:themeColor="text1"/>
                <w:kern w:val="0"/>
                <w:lang w:eastAsia="en-GB"/>
                <w14:ligatures w14:val="none"/>
              </w:rPr>
            </w:pPr>
            <w:r w:rsidRPr="000D7A7D">
              <w:rPr>
                <w:rFonts w:ascii="Arial" w:hAnsi="Arial" w:cs="Arial"/>
                <w:color w:val="000000" w:themeColor="text1"/>
              </w:rPr>
              <w:t>Lisa Mytton</w:t>
            </w:r>
          </w:p>
        </w:tc>
        <w:tc>
          <w:tcPr>
            <w:tcW w:w="2189" w:type="pct"/>
            <w:tcBorders>
              <w:top w:val="single" w:sz="4" w:space="0" w:color="auto"/>
              <w:left w:val="nil"/>
              <w:bottom w:val="single" w:sz="4" w:space="0" w:color="auto"/>
              <w:right w:val="single" w:sz="4" w:space="0" w:color="auto"/>
            </w:tcBorders>
            <w:vAlign w:val="center"/>
            <w:hideMark/>
          </w:tcPr>
          <w:p w14:paraId="11B812F3" w14:textId="08822DD2" w:rsidR="00A77653" w:rsidRPr="00230AE2" w:rsidRDefault="00A77653" w:rsidP="00260DF1">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themeColor="text1"/>
                <w:kern w:val="0"/>
                <w:lang w:eastAsia="en-GB"/>
                <w14:ligatures w14:val="none"/>
              </w:rPr>
              <w:t>Strategic Director</w:t>
            </w:r>
          </w:p>
        </w:tc>
        <w:tc>
          <w:tcPr>
            <w:tcW w:w="1641" w:type="pct"/>
            <w:tcBorders>
              <w:top w:val="single" w:sz="4" w:space="0" w:color="auto"/>
              <w:left w:val="nil"/>
              <w:bottom w:val="single" w:sz="4" w:space="0" w:color="auto"/>
              <w:right w:val="single" w:sz="4" w:space="0" w:color="auto"/>
            </w:tcBorders>
            <w:vAlign w:val="center"/>
            <w:hideMark/>
          </w:tcPr>
          <w:p w14:paraId="5DBBA428" w14:textId="55876B79" w:rsidR="00A77653" w:rsidRPr="00230AE2" w:rsidRDefault="00A77653" w:rsidP="00260DF1">
            <w:pPr>
              <w:spacing w:after="0" w:line="240" w:lineRule="auto"/>
              <w:rPr>
                <w:rFonts w:ascii="Arial" w:eastAsia="Times New Roman" w:hAnsi="Arial" w:cs="Arial"/>
                <w:color w:val="FF0000"/>
                <w:kern w:val="0"/>
                <w:lang w:eastAsia="en-GB"/>
                <w14:ligatures w14:val="none"/>
              </w:rPr>
            </w:pPr>
            <w:r w:rsidRPr="00230AE2">
              <w:rPr>
                <w:rFonts w:ascii="Arial" w:hAnsi="Arial" w:cs="Arial"/>
              </w:rPr>
              <w:t>National Training Federation Wales</w:t>
            </w:r>
            <w:r w:rsidRPr="00230AE2">
              <w:rPr>
                <w:rFonts w:ascii="Arial" w:eastAsia="Times New Roman" w:hAnsi="Arial" w:cs="Arial"/>
                <w:kern w:val="0"/>
                <w:lang w:eastAsia="en-GB"/>
                <w14:ligatures w14:val="none"/>
              </w:rPr>
              <w:t xml:space="preserve"> </w:t>
            </w:r>
            <w:r w:rsidRPr="00230AE2">
              <w:rPr>
                <w:rFonts w:ascii="Arial" w:hAnsi="Arial" w:cs="Arial"/>
              </w:rPr>
              <w:t>(NTfW)</w:t>
            </w:r>
          </w:p>
        </w:tc>
      </w:tr>
      <w:tr w:rsidR="00A77653" w:rsidRPr="00230AE2" w14:paraId="52B9827C" w14:textId="77777777" w:rsidTr="00085EF3">
        <w:trPr>
          <w:trHeight w:val="250"/>
        </w:trPr>
        <w:tc>
          <w:tcPr>
            <w:tcW w:w="1170" w:type="pct"/>
            <w:tcBorders>
              <w:top w:val="nil"/>
              <w:left w:val="single" w:sz="4" w:space="0" w:color="auto"/>
              <w:bottom w:val="single" w:sz="4" w:space="0" w:color="auto"/>
              <w:right w:val="single" w:sz="4" w:space="0" w:color="auto"/>
            </w:tcBorders>
            <w:vAlign w:val="center"/>
            <w:hideMark/>
          </w:tcPr>
          <w:p w14:paraId="058CC083" w14:textId="77777777" w:rsidR="00A77653" w:rsidRPr="000D7A7D" w:rsidRDefault="00A77653" w:rsidP="00260DF1">
            <w:pPr>
              <w:spacing w:after="0" w:line="240" w:lineRule="auto"/>
              <w:rPr>
                <w:rFonts w:ascii="Arial" w:eastAsia="Times New Roman" w:hAnsi="Arial" w:cs="Arial"/>
                <w:color w:val="000000" w:themeColor="text1"/>
                <w:kern w:val="0"/>
                <w:lang w:eastAsia="en-GB"/>
                <w14:ligatures w14:val="none"/>
              </w:rPr>
            </w:pPr>
            <w:r w:rsidRPr="000D7A7D">
              <w:rPr>
                <w:rFonts w:ascii="Arial" w:eastAsia="Times New Roman" w:hAnsi="Arial" w:cs="Arial"/>
                <w:color w:val="000000" w:themeColor="text1"/>
                <w:kern w:val="0"/>
                <w:lang w:eastAsia="en-GB"/>
                <w14:ligatures w14:val="none"/>
              </w:rPr>
              <w:t>Nikki Lawrence</w:t>
            </w:r>
          </w:p>
        </w:tc>
        <w:tc>
          <w:tcPr>
            <w:tcW w:w="2189" w:type="pct"/>
            <w:tcBorders>
              <w:top w:val="nil"/>
              <w:left w:val="nil"/>
              <w:bottom w:val="single" w:sz="4" w:space="0" w:color="auto"/>
              <w:right w:val="single" w:sz="4" w:space="0" w:color="auto"/>
            </w:tcBorders>
            <w:vAlign w:val="center"/>
            <w:hideMark/>
          </w:tcPr>
          <w:p w14:paraId="03C21226" w14:textId="77777777" w:rsidR="00A77653" w:rsidRPr="00230AE2" w:rsidRDefault="00A77653" w:rsidP="00260DF1">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themeColor="text1"/>
                <w:kern w:val="0"/>
                <w:lang w:eastAsia="en-GB"/>
                <w14:ligatures w14:val="none"/>
              </w:rPr>
              <w:t>Chief Executive</w:t>
            </w:r>
          </w:p>
        </w:tc>
        <w:tc>
          <w:tcPr>
            <w:tcW w:w="1641" w:type="pct"/>
            <w:tcBorders>
              <w:top w:val="nil"/>
              <w:left w:val="nil"/>
              <w:bottom w:val="single" w:sz="4" w:space="0" w:color="auto"/>
              <w:right w:val="single" w:sz="4" w:space="0" w:color="auto"/>
            </w:tcBorders>
            <w:vAlign w:val="center"/>
            <w:hideMark/>
          </w:tcPr>
          <w:p w14:paraId="473EE3E4" w14:textId="77777777" w:rsidR="00A77653" w:rsidRPr="00230AE2" w:rsidRDefault="00A77653" w:rsidP="00260DF1">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themeColor="text1"/>
                <w:kern w:val="0"/>
                <w:lang w:eastAsia="en-GB"/>
                <w14:ligatures w14:val="none"/>
              </w:rPr>
              <w:t>Careers Wales</w:t>
            </w:r>
          </w:p>
        </w:tc>
      </w:tr>
      <w:tr w:rsidR="00A77653" w:rsidRPr="00230AE2" w14:paraId="7890A0E1" w14:textId="77777777" w:rsidTr="00F36413">
        <w:trPr>
          <w:trHeight w:val="250"/>
        </w:trPr>
        <w:tc>
          <w:tcPr>
            <w:tcW w:w="1170" w:type="pct"/>
            <w:tcBorders>
              <w:top w:val="nil"/>
              <w:left w:val="single" w:sz="4" w:space="0" w:color="auto"/>
              <w:bottom w:val="single" w:sz="4" w:space="0" w:color="auto"/>
              <w:right w:val="single" w:sz="4" w:space="0" w:color="auto"/>
            </w:tcBorders>
            <w:vAlign w:val="center"/>
          </w:tcPr>
          <w:p w14:paraId="31CFB507" w14:textId="6FF578CC" w:rsidR="00A77653" w:rsidRPr="000D7A7D" w:rsidRDefault="00A77653" w:rsidP="00260DF1">
            <w:pPr>
              <w:spacing w:after="0" w:line="240" w:lineRule="auto"/>
              <w:rPr>
                <w:rFonts w:ascii="Arial" w:eastAsia="Times New Roman" w:hAnsi="Arial" w:cs="Arial"/>
                <w:color w:val="000000" w:themeColor="text1"/>
                <w:kern w:val="0"/>
                <w:lang w:eastAsia="en-GB"/>
                <w14:ligatures w14:val="none"/>
              </w:rPr>
            </w:pPr>
            <w:r w:rsidRPr="000D7A7D">
              <w:rPr>
                <w:rFonts w:ascii="Arial" w:eastAsia="Times New Roman" w:hAnsi="Arial" w:cs="Arial"/>
                <w:color w:val="000000"/>
                <w:kern w:val="0"/>
                <w:lang w:eastAsia="en-GB"/>
                <w14:ligatures w14:val="none"/>
              </w:rPr>
              <w:t>Gwen Williams</w:t>
            </w:r>
          </w:p>
        </w:tc>
        <w:tc>
          <w:tcPr>
            <w:tcW w:w="2189" w:type="pct"/>
            <w:tcBorders>
              <w:top w:val="nil"/>
              <w:left w:val="nil"/>
              <w:bottom w:val="single" w:sz="4" w:space="0" w:color="auto"/>
              <w:right w:val="single" w:sz="4" w:space="0" w:color="auto"/>
            </w:tcBorders>
            <w:vAlign w:val="center"/>
          </w:tcPr>
          <w:p w14:paraId="08608931" w14:textId="37281495" w:rsidR="00A77653" w:rsidRPr="00230AE2" w:rsidRDefault="00A77653" w:rsidP="00260DF1">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kern w:val="0"/>
                <w:lang w:eastAsia="en-GB"/>
                <w14:ligatures w14:val="none"/>
              </w:rPr>
              <w:t>Assistant Director</w:t>
            </w:r>
          </w:p>
        </w:tc>
        <w:tc>
          <w:tcPr>
            <w:tcW w:w="1641" w:type="pct"/>
            <w:tcBorders>
              <w:top w:val="nil"/>
              <w:left w:val="nil"/>
              <w:bottom w:val="single" w:sz="4" w:space="0" w:color="auto"/>
              <w:right w:val="single" w:sz="4" w:space="0" w:color="auto"/>
            </w:tcBorders>
            <w:vAlign w:val="center"/>
          </w:tcPr>
          <w:p w14:paraId="7A7BC063" w14:textId="17AA7651" w:rsidR="00A77653" w:rsidRPr="00230AE2" w:rsidRDefault="00A77653" w:rsidP="00260DF1">
            <w:pPr>
              <w:spacing w:after="0" w:line="240" w:lineRule="auto"/>
              <w:rPr>
                <w:rFonts w:ascii="Arial" w:eastAsia="Times New Roman" w:hAnsi="Arial" w:cs="Arial"/>
                <w:color w:val="FF0000"/>
                <w:kern w:val="0"/>
                <w:lang w:eastAsia="en-GB"/>
                <w14:ligatures w14:val="none"/>
              </w:rPr>
            </w:pPr>
            <w:r w:rsidRPr="00230AE2">
              <w:rPr>
                <w:rFonts w:ascii="Arial" w:eastAsia="Times New Roman" w:hAnsi="Arial" w:cs="Arial"/>
                <w:color w:val="000000"/>
                <w:kern w:val="0"/>
                <w:lang w:eastAsia="en-GB"/>
                <w14:ligatures w14:val="none"/>
              </w:rPr>
              <w:t>Universities Wales</w:t>
            </w:r>
          </w:p>
        </w:tc>
      </w:tr>
      <w:tr w:rsidR="00A77653" w:rsidRPr="00230AE2" w14:paraId="304B5587" w14:textId="77777777" w:rsidTr="00085EF3">
        <w:trPr>
          <w:trHeight w:val="250"/>
        </w:trPr>
        <w:tc>
          <w:tcPr>
            <w:tcW w:w="1170" w:type="pct"/>
            <w:tcBorders>
              <w:top w:val="single" w:sz="4" w:space="0" w:color="auto"/>
              <w:left w:val="single" w:sz="4" w:space="0" w:color="auto"/>
              <w:bottom w:val="single" w:sz="4" w:space="0" w:color="auto"/>
              <w:right w:val="single" w:sz="4" w:space="0" w:color="auto"/>
            </w:tcBorders>
            <w:vAlign w:val="center"/>
            <w:hideMark/>
          </w:tcPr>
          <w:p w14:paraId="1F1CD852" w14:textId="77777777" w:rsidR="00A77653" w:rsidRPr="000D7A7D" w:rsidRDefault="00A77653" w:rsidP="00260DF1">
            <w:pPr>
              <w:spacing w:after="0" w:line="240" w:lineRule="auto"/>
              <w:rPr>
                <w:rFonts w:ascii="Arial" w:eastAsia="Times New Roman" w:hAnsi="Arial" w:cs="Arial"/>
                <w:color w:val="000000" w:themeColor="text1"/>
                <w:kern w:val="0"/>
                <w:lang w:eastAsia="en-GB"/>
                <w14:ligatures w14:val="none"/>
              </w:rPr>
            </w:pPr>
            <w:r w:rsidRPr="000D7A7D">
              <w:rPr>
                <w:rFonts w:ascii="Arial" w:eastAsia="Times New Roman" w:hAnsi="Arial" w:cs="Arial"/>
                <w:color w:val="000000" w:themeColor="text1"/>
                <w:kern w:val="0"/>
                <w:lang w:eastAsia="en-GB"/>
                <w14:ligatures w14:val="none"/>
              </w:rPr>
              <w:t>Rachel Cable</w:t>
            </w:r>
          </w:p>
        </w:tc>
        <w:tc>
          <w:tcPr>
            <w:tcW w:w="2189" w:type="pct"/>
            <w:tcBorders>
              <w:top w:val="single" w:sz="4" w:space="0" w:color="auto"/>
              <w:left w:val="single" w:sz="4" w:space="0" w:color="auto"/>
              <w:bottom w:val="single" w:sz="4" w:space="0" w:color="auto"/>
              <w:right w:val="single" w:sz="4" w:space="0" w:color="auto"/>
            </w:tcBorders>
            <w:vAlign w:val="center"/>
            <w:hideMark/>
          </w:tcPr>
          <w:p w14:paraId="30A389A6" w14:textId="77777777" w:rsidR="00A77653" w:rsidRPr="00230AE2" w:rsidRDefault="00A77653" w:rsidP="00260DF1">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themeColor="text1"/>
                <w:kern w:val="0"/>
                <w:lang w:eastAsia="en-GB"/>
                <w14:ligatures w14:val="none"/>
              </w:rPr>
              <w:t>Director of Policy and Public Affairs   </w:t>
            </w:r>
          </w:p>
        </w:tc>
        <w:tc>
          <w:tcPr>
            <w:tcW w:w="1641" w:type="pct"/>
            <w:tcBorders>
              <w:top w:val="single" w:sz="4" w:space="0" w:color="auto"/>
              <w:left w:val="single" w:sz="4" w:space="0" w:color="auto"/>
              <w:bottom w:val="single" w:sz="4" w:space="0" w:color="auto"/>
              <w:right w:val="single" w:sz="4" w:space="0" w:color="auto"/>
            </w:tcBorders>
            <w:vAlign w:val="center"/>
            <w:hideMark/>
          </w:tcPr>
          <w:p w14:paraId="0CE46034" w14:textId="77777777" w:rsidR="00A77653" w:rsidRPr="00230AE2" w:rsidRDefault="00A77653" w:rsidP="00260DF1">
            <w:pPr>
              <w:spacing w:after="0" w:line="240" w:lineRule="auto"/>
              <w:rPr>
                <w:rFonts w:ascii="Arial" w:eastAsia="Times New Roman" w:hAnsi="Arial" w:cs="Arial"/>
                <w:color w:val="000000" w:themeColor="text1"/>
                <w:kern w:val="0"/>
                <w:lang w:eastAsia="en-GB"/>
                <w14:ligatures w14:val="none"/>
              </w:rPr>
            </w:pPr>
            <w:r w:rsidRPr="00230AE2">
              <w:rPr>
                <w:rFonts w:ascii="Arial" w:eastAsia="Times New Roman" w:hAnsi="Arial" w:cs="Arial"/>
                <w:color w:val="000000" w:themeColor="text1"/>
                <w:kern w:val="0"/>
                <w:lang w:eastAsia="en-GB"/>
                <w14:ligatures w14:val="none"/>
              </w:rPr>
              <w:t>Colegau Cymru</w:t>
            </w:r>
          </w:p>
        </w:tc>
      </w:tr>
    </w:tbl>
    <w:p w14:paraId="07C8F7CB" w14:textId="77777777" w:rsidR="00034454" w:rsidRPr="00230AE2" w:rsidRDefault="00034454" w:rsidP="00922D25">
      <w:pPr>
        <w:spacing w:line="240" w:lineRule="auto"/>
        <w:rPr>
          <w:rFonts w:ascii="Arial" w:hAnsi="Arial" w:cs="Arial"/>
        </w:rPr>
      </w:pPr>
    </w:p>
    <w:tbl>
      <w:tblPr>
        <w:tblStyle w:val="TableGrid"/>
        <w:tblW w:w="5006" w:type="pct"/>
        <w:tblInd w:w="-5" w:type="dxa"/>
        <w:tblCellMar>
          <w:top w:w="113" w:type="dxa"/>
          <w:left w:w="57" w:type="dxa"/>
          <w:bottom w:w="113" w:type="dxa"/>
          <w:right w:w="57" w:type="dxa"/>
        </w:tblCellMar>
        <w:tblLook w:val="04A0" w:firstRow="1" w:lastRow="0" w:firstColumn="1" w:lastColumn="0" w:noHBand="0" w:noVBand="1"/>
      </w:tblPr>
      <w:tblGrid>
        <w:gridCol w:w="552"/>
        <w:gridCol w:w="8475"/>
      </w:tblGrid>
      <w:tr w:rsidR="00D03EF2" w:rsidRPr="00D03EF2" w14:paraId="113B5C61" w14:textId="77777777" w:rsidTr="000464D8">
        <w:tc>
          <w:tcPr>
            <w:tcW w:w="306" w:type="pct"/>
            <w:tcBorders>
              <w:top w:val="single" w:sz="4" w:space="0" w:color="auto"/>
              <w:left w:val="single" w:sz="4" w:space="0" w:color="auto"/>
              <w:bottom w:val="single" w:sz="4" w:space="0" w:color="auto"/>
              <w:right w:val="single" w:sz="4" w:space="0" w:color="auto"/>
            </w:tcBorders>
            <w:vAlign w:val="center"/>
            <w:hideMark/>
          </w:tcPr>
          <w:p w14:paraId="2BEFE2B3" w14:textId="77777777" w:rsidR="00085EF3" w:rsidRPr="000019CB" w:rsidRDefault="00085EF3" w:rsidP="00260DF1">
            <w:pPr>
              <w:rPr>
                <w:rFonts w:ascii="Arial" w:hAnsi="Arial" w:cs="Arial"/>
                <w:b/>
                <w:sz w:val="24"/>
                <w:szCs w:val="24"/>
              </w:rPr>
            </w:pPr>
            <w:r w:rsidRPr="000019CB">
              <w:rPr>
                <w:rFonts w:ascii="Arial" w:hAnsi="Arial" w:cs="Arial"/>
                <w:b/>
                <w:sz w:val="24"/>
                <w:szCs w:val="24"/>
              </w:rPr>
              <w:t>1.</w:t>
            </w:r>
          </w:p>
        </w:tc>
        <w:tc>
          <w:tcPr>
            <w:tcW w:w="4694" w:type="pct"/>
            <w:tcBorders>
              <w:top w:val="single" w:sz="4" w:space="0" w:color="auto"/>
              <w:left w:val="single" w:sz="4" w:space="0" w:color="auto"/>
              <w:bottom w:val="single" w:sz="4" w:space="0" w:color="auto"/>
              <w:right w:val="single" w:sz="4" w:space="0" w:color="auto"/>
            </w:tcBorders>
            <w:vAlign w:val="center"/>
          </w:tcPr>
          <w:p w14:paraId="2CD8B8EE" w14:textId="77777777" w:rsidR="00085EF3" w:rsidRPr="000019CB" w:rsidRDefault="00085EF3" w:rsidP="00260DF1">
            <w:pPr>
              <w:rPr>
                <w:rFonts w:ascii="Arial" w:hAnsi="Arial" w:cs="Arial"/>
                <w:b/>
                <w:bCs/>
                <w:sz w:val="24"/>
                <w:szCs w:val="24"/>
              </w:rPr>
            </w:pPr>
            <w:r w:rsidRPr="000019CB">
              <w:rPr>
                <w:rFonts w:ascii="Arial" w:hAnsi="Arial" w:cs="Arial"/>
                <w:b/>
                <w:bCs/>
                <w:sz w:val="24"/>
                <w:szCs w:val="24"/>
              </w:rPr>
              <w:t>Welcome and Introductions</w:t>
            </w:r>
          </w:p>
        </w:tc>
      </w:tr>
      <w:tr w:rsidR="00D03EF2" w:rsidRPr="00D03EF2" w14:paraId="6ACAE93B" w14:textId="77777777" w:rsidTr="000464D8">
        <w:tc>
          <w:tcPr>
            <w:tcW w:w="5000" w:type="pct"/>
            <w:gridSpan w:val="2"/>
            <w:tcBorders>
              <w:top w:val="single" w:sz="4" w:space="0" w:color="auto"/>
              <w:left w:val="single" w:sz="4" w:space="0" w:color="auto"/>
              <w:bottom w:val="single" w:sz="4" w:space="0" w:color="auto"/>
              <w:right w:val="single" w:sz="4" w:space="0" w:color="auto"/>
            </w:tcBorders>
            <w:vAlign w:val="center"/>
          </w:tcPr>
          <w:p w14:paraId="20C97CD2" w14:textId="0089789C" w:rsidR="000019CB" w:rsidRPr="000019CB" w:rsidRDefault="000019CB" w:rsidP="00260DF1">
            <w:pPr>
              <w:rPr>
                <w:rFonts w:ascii="Arial" w:hAnsi="Arial" w:cs="Arial"/>
                <w:sz w:val="24"/>
                <w:szCs w:val="24"/>
              </w:rPr>
            </w:pPr>
            <w:r w:rsidRPr="000019CB">
              <w:rPr>
                <w:rFonts w:ascii="Arial" w:hAnsi="Arial" w:cs="Arial"/>
                <w:sz w:val="24"/>
                <w:szCs w:val="24"/>
              </w:rPr>
              <w:t xml:space="preserve">The Chair welcomed new attendees to the meeting. </w:t>
            </w:r>
          </w:p>
          <w:p w14:paraId="603DFA17" w14:textId="77777777" w:rsidR="000019CB" w:rsidRPr="000019CB" w:rsidRDefault="000019CB" w:rsidP="00260DF1">
            <w:pPr>
              <w:rPr>
                <w:rFonts w:ascii="Arial" w:hAnsi="Arial" w:cs="Arial"/>
                <w:sz w:val="24"/>
                <w:szCs w:val="24"/>
              </w:rPr>
            </w:pPr>
          </w:p>
          <w:p w14:paraId="793C2159" w14:textId="221937B4" w:rsidR="000019CB" w:rsidRPr="000019CB" w:rsidRDefault="000019CB" w:rsidP="00260DF1">
            <w:pPr>
              <w:tabs>
                <w:tab w:val="num" w:pos="720"/>
              </w:tabs>
              <w:rPr>
                <w:rFonts w:ascii="Arial" w:hAnsi="Arial" w:cs="Arial"/>
                <w:sz w:val="24"/>
                <w:szCs w:val="24"/>
              </w:rPr>
            </w:pPr>
            <w:r w:rsidRPr="000019CB">
              <w:rPr>
                <w:rFonts w:ascii="Arial" w:hAnsi="Arial" w:cs="Arial"/>
                <w:sz w:val="24"/>
                <w:szCs w:val="24"/>
              </w:rPr>
              <w:t>Actions from the 25 November Vocational Education and Training (VET) Stakeholder Reference Group</w:t>
            </w:r>
            <w:r w:rsidRPr="000019CB">
              <w:rPr>
                <w:rFonts w:ascii="Arial" w:hAnsi="Arial" w:cs="Arial"/>
                <w:b/>
                <w:bCs/>
                <w:sz w:val="24"/>
                <w:szCs w:val="24"/>
              </w:rPr>
              <w:t xml:space="preserve"> </w:t>
            </w:r>
            <w:r w:rsidRPr="000019CB">
              <w:rPr>
                <w:rFonts w:ascii="Arial" w:hAnsi="Arial" w:cs="Arial"/>
                <w:sz w:val="24"/>
                <w:szCs w:val="24"/>
              </w:rPr>
              <w:t xml:space="preserve">(the Group) were summarised. </w:t>
            </w:r>
          </w:p>
          <w:p w14:paraId="0CC22648" w14:textId="77777777" w:rsidR="000019CB" w:rsidRPr="000019CB" w:rsidRDefault="000019CB" w:rsidP="00260DF1">
            <w:pPr>
              <w:tabs>
                <w:tab w:val="num" w:pos="720"/>
              </w:tabs>
              <w:rPr>
                <w:rFonts w:ascii="Arial" w:hAnsi="Arial" w:cs="Arial"/>
                <w:sz w:val="24"/>
                <w:szCs w:val="24"/>
              </w:rPr>
            </w:pPr>
          </w:p>
          <w:p w14:paraId="12C8B7CC" w14:textId="598F90C4" w:rsidR="000019CB" w:rsidRPr="000019CB" w:rsidRDefault="000019CB" w:rsidP="00260DF1">
            <w:pPr>
              <w:tabs>
                <w:tab w:val="num" w:pos="720"/>
              </w:tabs>
              <w:rPr>
                <w:rFonts w:ascii="Arial" w:hAnsi="Arial" w:cs="Arial"/>
                <w:sz w:val="24"/>
                <w:szCs w:val="24"/>
                <w:lang w:val="en-US"/>
              </w:rPr>
            </w:pPr>
            <w:r w:rsidRPr="000019CB">
              <w:rPr>
                <w:rFonts w:ascii="Arial" w:hAnsi="Arial" w:cs="Arial"/>
                <w:sz w:val="24"/>
                <w:szCs w:val="24"/>
              </w:rPr>
              <w:t xml:space="preserve">Amendments to the </w:t>
            </w:r>
            <w:r>
              <w:rPr>
                <w:rFonts w:ascii="Arial" w:hAnsi="Arial" w:cs="Arial"/>
                <w:sz w:val="24"/>
                <w:szCs w:val="24"/>
              </w:rPr>
              <w:t xml:space="preserve">previous </w:t>
            </w:r>
            <w:r w:rsidRPr="000019CB">
              <w:rPr>
                <w:rFonts w:ascii="Arial" w:hAnsi="Arial" w:cs="Arial"/>
                <w:sz w:val="24"/>
                <w:szCs w:val="24"/>
              </w:rPr>
              <w:t>Minutes have been requested by colleagues from Universities Wales and these will be recirculated</w:t>
            </w:r>
            <w:r w:rsidR="00D40673">
              <w:rPr>
                <w:rFonts w:ascii="Arial" w:hAnsi="Arial" w:cs="Arial"/>
                <w:sz w:val="24"/>
                <w:szCs w:val="24"/>
              </w:rPr>
              <w:t xml:space="preserve"> via email</w:t>
            </w:r>
            <w:r w:rsidRPr="000019CB">
              <w:rPr>
                <w:rFonts w:ascii="Arial" w:hAnsi="Arial" w:cs="Arial"/>
                <w:sz w:val="24"/>
                <w:szCs w:val="24"/>
              </w:rPr>
              <w:t xml:space="preserve"> to the Group </w:t>
            </w:r>
            <w:r w:rsidRPr="000019CB">
              <w:rPr>
                <w:rFonts w:ascii="Arial" w:hAnsi="Arial" w:cs="Arial"/>
                <w:sz w:val="24"/>
                <w:szCs w:val="24"/>
                <w:lang w:val="en-US"/>
              </w:rPr>
              <w:t>once actioned.</w:t>
            </w:r>
          </w:p>
          <w:p w14:paraId="393FB785" w14:textId="77777777" w:rsidR="000019CB" w:rsidRPr="000019CB" w:rsidRDefault="000019CB" w:rsidP="00260DF1">
            <w:pPr>
              <w:rPr>
                <w:rFonts w:ascii="Arial" w:hAnsi="Arial" w:cs="Arial"/>
                <w:sz w:val="24"/>
                <w:szCs w:val="24"/>
                <w:lang w:val="en-US"/>
              </w:rPr>
            </w:pPr>
          </w:p>
          <w:p w14:paraId="5BFCB0E4" w14:textId="3E2E96A1" w:rsidR="00B407D5" w:rsidRPr="00DD20FE" w:rsidRDefault="000019CB" w:rsidP="00260DF1">
            <w:pPr>
              <w:textAlignment w:val="center"/>
              <w:rPr>
                <w:rFonts w:ascii="Arial" w:eastAsia="Times New Roman" w:hAnsi="Arial" w:cs="Arial"/>
                <w:sz w:val="24"/>
                <w:szCs w:val="24"/>
              </w:rPr>
            </w:pPr>
            <w:r w:rsidRPr="000019CB">
              <w:rPr>
                <w:rFonts w:ascii="Arial" w:eastAsia="Times New Roman" w:hAnsi="Arial" w:cs="Arial"/>
                <w:sz w:val="24"/>
                <w:szCs w:val="24"/>
              </w:rPr>
              <w:t xml:space="preserve">The demonstration of the </w:t>
            </w:r>
            <w:r w:rsidR="00C662FF" w:rsidRPr="000019CB">
              <w:rPr>
                <w:rFonts w:ascii="Arial" w:eastAsia="Times New Roman" w:hAnsi="Arial" w:cs="Arial"/>
                <w:sz w:val="24"/>
                <w:szCs w:val="24"/>
              </w:rPr>
              <w:t xml:space="preserve">Prototype Data Intelligence Hub </w:t>
            </w:r>
            <w:r w:rsidR="00D26EC3">
              <w:rPr>
                <w:rFonts w:ascii="Arial" w:eastAsia="Times New Roman" w:hAnsi="Arial" w:cs="Arial"/>
                <w:sz w:val="24"/>
                <w:szCs w:val="24"/>
              </w:rPr>
              <w:t>will now take place during</w:t>
            </w:r>
            <w:r w:rsidRPr="000019CB">
              <w:rPr>
                <w:rFonts w:ascii="Arial" w:eastAsia="Times New Roman" w:hAnsi="Arial" w:cs="Arial"/>
                <w:sz w:val="24"/>
                <w:szCs w:val="24"/>
              </w:rPr>
              <w:t xml:space="preserve"> </w:t>
            </w:r>
            <w:r w:rsidR="00CC2322">
              <w:rPr>
                <w:rFonts w:ascii="Arial" w:eastAsia="Times New Roman" w:hAnsi="Arial" w:cs="Arial"/>
                <w:sz w:val="24"/>
                <w:szCs w:val="24"/>
              </w:rPr>
              <w:t>the January</w:t>
            </w:r>
            <w:r w:rsidRPr="000019CB">
              <w:rPr>
                <w:rFonts w:ascii="Arial" w:eastAsia="Times New Roman" w:hAnsi="Arial" w:cs="Arial"/>
                <w:sz w:val="24"/>
                <w:szCs w:val="24"/>
              </w:rPr>
              <w:t xml:space="preserve"> meeting. </w:t>
            </w:r>
            <w:bookmarkStart w:id="1" w:name="_Hlk214958049"/>
            <w:r w:rsidR="00CC2322">
              <w:rPr>
                <w:rFonts w:ascii="Arial" w:eastAsia="Times New Roman" w:hAnsi="Arial" w:cs="Arial"/>
                <w:sz w:val="24"/>
                <w:szCs w:val="24"/>
              </w:rPr>
              <w:t>Amie Field</w:t>
            </w:r>
            <w:r w:rsidR="009E76FD" w:rsidRPr="00DD20FE">
              <w:rPr>
                <w:rFonts w:ascii="Arial" w:eastAsia="Times New Roman" w:hAnsi="Arial" w:cs="Arial"/>
                <w:sz w:val="24"/>
                <w:szCs w:val="24"/>
              </w:rPr>
              <w:t>,</w:t>
            </w:r>
            <w:r w:rsidR="00CC2322" w:rsidRPr="00DD20FE">
              <w:rPr>
                <w:rFonts w:ascii="Arial" w:eastAsia="Times New Roman" w:hAnsi="Arial" w:cs="Arial"/>
                <w:sz w:val="24"/>
                <w:szCs w:val="24"/>
              </w:rPr>
              <w:t xml:space="preserve"> </w:t>
            </w:r>
            <w:r w:rsidR="009E76FD" w:rsidRPr="00DD20FE">
              <w:rPr>
                <w:rFonts w:ascii="Arial" w:eastAsia="Times New Roman" w:hAnsi="Arial" w:cs="Arial"/>
              </w:rPr>
              <w:t xml:space="preserve">Interim Director of Service Delivery, Careers Wales, </w:t>
            </w:r>
            <w:r w:rsidR="00CC2322" w:rsidRPr="00DD20FE">
              <w:rPr>
                <w:rFonts w:ascii="Arial" w:eastAsia="Times New Roman" w:hAnsi="Arial" w:cs="Arial"/>
                <w:sz w:val="24"/>
                <w:szCs w:val="24"/>
              </w:rPr>
              <w:t>has agreed to lead this agenda item.</w:t>
            </w:r>
          </w:p>
          <w:p w14:paraId="19996F1D" w14:textId="77777777" w:rsidR="000019CB" w:rsidRPr="000019CB" w:rsidRDefault="000019CB" w:rsidP="00260DF1">
            <w:pPr>
              <w:textAlignment w:val="center"/>
              <w:rPr>
                <w:rFonts w:ascii="Arial" w:hAnsi="Arial" w:cs="Arial"/>
                <w:sz w:val="24"/>
                <w:szCs w:val="24"/>
                <w:lang w:val="en-US"/>
              </w:rPr>
            </w:pPr>
          </w:p>
          <w:p w14:paraId="648E61B5" w14:textId="157EBC3D" w:rsidR="00C662FF" w:rsidRDefault="000019CB" w:rsidP="00260DF1">
            <w:pPr>
              <w:rPr>
                <w:rFonts w:ascii="Arial" w:hAnsi="Arial" w:cs="Arial"/>
                <w:sz w:val="24"/>
                <w:szCs w:val="24"/>
                <w:lang w:val="en-US"/>
              </w:rPr>
            </w:pPr>
            <w:r w:rsidRPr="000019CB">
              <w:rPr>
                <w:rFonts w:ascii="Arial" w:hAnsi="Arial" w:cs="Arial"/>
                <w:sz w:val="24"/>
                <w:szCs w:val="24"/>
                <w:lang w:val="en-US"/>
              </w:rPr>
              <w:t xml:space="preserve">The </w:t>
            </w:r>
            <w:r w:rsidR="00C662FF" w:rsidRPr="000019CB">
              <w:rPr>
                <w:rFonts w:ascii="Arial" w:hAnsi="Arial" w:cs="Arial"/>
                <w:sz w:val="24"/>
                <w:szCs w:val="24"/>
                <w:lang w:val="en-US"/>
              </w:rPr>
              <w:t>Minister</w:t>
            </w:r>
            <w:r w:rsidR="00D26EC3">
              <w:rPr>
                <w:rFonts w:ascii="Arial" w:hAnsi="Arial" w:cs="Arial"/>
                <w:sz w:val="24"/>
                <w:szCs w:val="24"/>
                <w:lang w:val="en-US"/>
              </w:rPr>
              <w:t xml:space="preserve"> for Further and Higher Education</w:t>
            </w:r>
            <w:r w:rsidR="00C662FF" w:rsidRPr="000019CB">
              <w:rPr>
                <w:rFonts w:ascii="Arial" w:hAnsi="Arial" w:cs="Arial"/>
                <w:sz w:val="24"/>
                <w:szCs w:val="24"/>
                <w:lang w:val="en-US"/>
              </w:rPr>
              <w:t xml:space="preserve"> </w:t>
            </w:r>
            <w:r w:rsidRPr="000019CB">
              <w:rPr>
                <w:rFonts w:ascii="Arial" w:hAnsi="Arial" w:cs="Arial"/>
                <w:sz w:val="24"/>
                <w:szCs w:val="24"/>
                <w:lang w:val="en-US"/>
              </w:rPr>
              <w:t xml:space="preserve">is content </w:t>
            </w:r>
            <w:r w:rsidR="00D26EC3">
              <w:rPr>
                <w:rFonts w:ascii="Arial" w:hAnsi="Arial" w:cs="Arial"/>
                <w:sz w:val="24"/>
                <w:szCs w:val="24"/>
                <w:lang w:val="en-US"/>
              </w:rPr>
              <w:t>that</w:t>
            </w:r>
            <w:r w:rsidR="00D26EC3" w:rsidRPr="000019CB">
              <w:rPr>
                <w:rFonts w:ascii="Arial" w:hAnsi="Arial" w:cs="Arial"/>
                <w:sz w:val="24"/>
                <w:szCs w:val="24"/>
                <w:lang w:val="en-US"/>
              </w:rPr>
              <w:t xml:space="preserve"> </w:t>
            </w:r>
            <w:r w:rsidRPr="000019CB">
              <w:rPr>
                <w:rFonts w:ascii="Arial" w:hAnsi="Arial" w:cs="Arial"/>
                <w:sz w:val="24"/>
                <w:szCs w:val="24"/>
                <w:lang w:val="en-US"/>
              </w:rPr>
              <w:t xml:space="preserve">the </w:t>
            </w:r>
            <w:r w:rsidR="00D26EC3">
              <w:rPr>
                <w:rFonts w:ascii="Arial" w:hAnsi="Arial" w:cs="Arial"/>
                <w:sz w:val="24"/>
                <w:szCs w:val="24"/>
                <w:lang w:val="en-US"/>
              </w:rPr>
              <w:t xml:space="preserve">draft </w:t>
            </w:r>
            <w:r w:rsidRPr="000019CB">
              <w:rPr>
                <w:rFonts w:ascii="Arial" w:hAnsi="Arial" w:cs="Arial"/>
                <w:sz w:val="24"/>
                <w:szCs w:val="24"/>
                <w:lang w:val="en-US"/>
              </w:rPr>
              <w:t>National P</w:t>
            </w:r>
            <w:r w:rsidR="00C662FF" w:rsidRPr="000019CB">
              <w:rPr>
                <w:rFonts w:ascii="Arial" w:hAnsi="Arial" w:cs="Arial"/>
                <w:sz w:val="24"/>
                <w:szCs w:val="24"/>
                <w:lang w:val="en-US"/>
              </w:rPr>
              <w:t xml:space="preserve">riorities </w:t>
            </w:r>
            <w:r w:rsidR="009232DB">
              <w:rPr>
                <w:rFonts w:ascii="Arial" w:hAnsi="Arial" w:cs="Arial"/>
                <w:sz w:val="24"/>
                <w:szCs w:val="24"/>
                <w:lang w:val="en-US"/>
              </w:rPr>
              <w:t xml:space="preserve">can </w:t>
            </w:r>
            <w:r w:rsidRPr="000019CB">
              <w:rPr>
                <w:rFonts w:ascii="Arial" w:hAnsi="Arial" w:cs="Arial"/>
                <w:sz w:val="24"/>
                <w:szCs w:val="24"/>
                <w:lang w:val="en-US"/>
              </w:rPr>
              <w:t>be shared outside the Group</w:t>
            </w:r>
            <w:r w:rsidR="00CC2322">
              <w:rPr>
                <w:rFonts w:ascii="Arial" w:hAnsi="Arial" w:cs="Arial"/>
                <w:sz w:val="24"/>
                <w:szCs w:val="24"/>
                <w:lang w:val="en-US"/>
              </w:rPr>
              <w:t xml:space="preserve"> with the caveat that </w:t>
            </w:r>
            <w:r w:rsidR="00D26EC3">
              <w:rPr>
                <w:rFonts w:ascii="Arial" w:hAnsi="Arial" w:cs="Arial"/>
                <w:sz w:val="24"/>
                <w:szCs w:val="24"/>
                <w:lang w:val="en-US"/>
              </w:rPr>
              <w:t xml:space="preserve">it is made clear they </w:t>
            </w:r>
            <w:proofErr w:type="gramStart"/>
            <w:r w:rsidR="00D26EC3">
              <w:rPr>
                <w:rFonts w:ascii="Arial" w:hAnsi="Arial" w:cs="Arial"/>
                <w:sz w:val="24"/>
                <w:szCs w:val="24"/>
                <w:lang w:val="en-US"/>
              </w:rPr>
              <w:t xml:space="preserve">remain </w:t>
            </w:r>
            <w:r w:rsidR="00CC2322">
              <w:rPr>
                <w:rFonts w:ascii="Arial" w:hAnsi="Arial" w:cs="Arial"/>
                <w:sz w:val="24"/>
                <w:szCs w:val="24"/>
                <w:lang w:val="en-US"/>
              </w:rPr>
              <w:t xml:space="preserve"> in</w:t>
            </w:r>
            <w:proofErr w:type="gramEnd"/>
            <w:r w:rsidR="00CC2322">
              <w:rPr>
                <w:rFonts w:ascii="Arial" w:hAnsi="Arial" w:cs="Arial"/>
                <w:sz w:val="24"/>
                <w:szCs w:val="24"/>
                <w:lang w:val="en-US"/>
              </w:rPr>
              <w:t xml:space="preserve"> development</w:t>
            </w:r>
            <w:r w:rsidRPr="000019CB">
              <w:rPr>
                <w:rFonts w:ascii="Arial" w:hAnsi="Arial" w:cs="Arial"/>
                <w:sz w:val="24"/>
                <w:szCs w:val="24"/>
                <w:lang w:val="en-US"/>
              </w:rPr>
              <w:t>.</w:t>
            </w:r>
            <w:r w:rsidR="00D26EC3">
              <w:rPr>
                <w:rFonts w:ascii="Arial" w:hAnsi="Arial" w:cs="Arial"/>
                <w:sz w:val="24"/>
                <w:szCs w:val="24"/>
                <w:lang w:val="en-US"/>
              </w:rPr>
              <w:t xml:space="preserve">  The </w:t>
            </w:r>
            <w:r w:rsidR="00D26EC3" w:rsidRPr="00D26EC3">
              <w:rPr>
                <w:rFonts w:ascii="Arial" w:hAnsi="Arial" w:cs="Arial"/>
                <w:lang w:val="en-US"/>
              </w:rPr>
              <w:t>Welsh Government</w:t>
            </w:r>
            <w:r w:rsidR="00D26EC3">
              <w:rPr>
                <w:rFonts w:ascii="Arial" w:hAnsi="Arial" w:cs="Arial"/>
                <w:lang w:val="en-US"/>
              </w:rPr>
              <w:t xml:space="preserve"> has prepared a </w:t>
            </w:r>
            <w:r w:rsidR="009232DB">
              <w:rPr>
                <w:rFonts w:ascii="Arial" w:hAnsi="Arial" w:cs="Arial"/>
                <w:lang w:val="en-US"/>
              </w:rPr>
              <w:t xml:space="preserve">document setting out the context and content of these </w:t>
            </w:r>
            <w:r w:rsidR="00D26EC3">
              <w:rPr>
                <w:rFonts w:ascii="Arial" w:hAnsi="Arial" w:cs="Arial"/>
                <w:lang w:val="en-US"/>
              </w:rPr>
              <w:t xml:space="preserve">draft National Priorities </w:t>
            </w:r>
            <w:r w:rsidR="009232DB">
              <w:rPr>
                <w:rFonts w:ascii="Arial" w:hAnsi="Arial" w:cs="Arial"/>
                <w:lang w:val="en-US"/>
              </w:rPr>
              <w:t>that will be shared with the reference group to support onward discussions.</w:t>
            </w:r>
            <w:r w:rsidRPr="000019CB">
              <w:rPr>
                <w:rFonts w:ascii="Arial" w:hAnsi="Arial" w:cs="Arial"/>
                <w:sz w:val="24"/>
                <w:szCs w:val="24"/>
                <w:lang w:val="en-US"/>
              </w:rPr>
              <w:t xml:space="preserve"> </w:t>
            </w:r>
          </w:p>
          <w:p w14:paraId="44596F07" w14:textId="77777777" w:rsidR="00EA63BF" w:rsidRDefault="00EA63BF" w:rsidP="00260DF1">
            <w:pPr>
              <w:rPr>
                <w:rFonts w:ascii="Arial" w:hAnsi="Arial" w:cs="Arial"/>
                <w:sz w:val="24"/>
                <w:szCs w:val="24"/>
                <w:lang w:val="en-US"/>
              </w:rPr>
            </w:pPr>
          </w:p>
          <w:p w14:paraId="1020947D" w14:textId="73B1A0B7" w:rsidR="00EA63BF" w:rsidRPr="000019CB" w:rsidRDefault="00EA63BF" w:rsidP="00260DF1">
            <w:pPr>
              <w:rPr>
                <w:rFonts w:ascii="Arial" w:hAnsi="Arial" w:cs="Arial"/>
                <w:sz w:val="24"/>
                <w:szCs w:val="24"/>
                <w:lang w:val="en-US"/>
              </w:rPr>
            </w:pPr>
            <w:r>
              <w:rPr>
                <w:rFonts w:ascii="Arial" w:hAnsi="Arial" w:cs="Arial"/>
                <w:sz w:val="24"/>
                <w:szCs w:val="24"/>
                <w:lang w:val="en-US"/>
              </w:rPr>
              <w:lastRenderedPageBreak/>
              <w:t>A</w:t>
            </w:r>
            <w:r w:rsidRPr="00EA63BF">
              <w:rPr>
                <w:rFonts w:ascii="Arial" w:hAnsi="Arial" w:cs="Arial"/>
                <w:sz w:val="24"/>
                <w:szCs w:val="24"/>
                <w:lang w:val="en-US"/>
              </w:rPr>
              <w:t xml:space="preserve"> full draft of the Prospectus </w:t>
            </w:r>
            <w:r>
              <w:rPr>
                <w:rFonts w:ascii="Arial" w:hAnsi="Arial" w:cs="Arial"/>
                <w:sz w:val="24"/>
                <w:szCs w:val="24"/>
                <w:lang w:val="en-US"/>
              </w:rPr>
              <w:t xml:space="preserve">is intended to be </w:t>
            </w:r>
            <w:r w:rsidRPr="00EA63BF">
              <w:rPr>
                <w:rFonts w:ascii="Arial" w:hAnsi="Arial" w:cs="Arial"/>
                <w:sz w:val="24"/>
                <w:szCs w:val="24"/>
                <w:lang w:val="en-US"/>
              </w:rPr>
              <w:t xml:space="preserve">ready for consideration </w:t>
            </w:r>
            <w:r>
              <w:rPr>
                <w:rFonts w:ascii="Arial" w:hAnsi="Arial" w:cs="Arial"/>
                <w:sz w:val="24"/>
                <w:szCs w:val="24"/>
                <w:lang w:val="en-US"/>
              </w:rPr>
              <w:t xml:space="preserve">by </w:t>
            </w:r>
            <w:r w:rsidRPr="00EA63BF">
              <w:rPr>
                <w:rFonts w:ascii="Arial" w:hAnsi="Arial" w:cs="Arial"/>
                <w:sz w:val="24"/>
                <w:szCs w:val="24"/>
                <w:lang w:val="en-US"/>
              </w:rPr>
              <w:t xml:space="preserve">the </w:t>
            </w:r>
            <w:r>
              <w:rPr>
                <w:rFonts w:ascii="Arial" w:hAnsi="Arial" w:cs="Arial"/>
                <w:sz w:val="24"/>
                <w:szCs w:val="24"/>
                <w:lang w:val="en-US"/>
              </w:rPr>
              <w:t>Reference Group in January</w:t>
            </w:r>
            <w:r w:rsidRPr="00EA63BF">
              <w:rPr>
                <w:rFonts w:ascii="Arial" w:hAnsi="Arial" w:cs="Arial"/>
                <w:sz w:val="24"/>
                <w:szCs w:val="24"/>
                <w:lang w:val="en-US"/>
              </w:rPr>
              <w:t>. While the original intention was to share draft sections earlier, the overlapping nature of the National Priorities means it is more appropriate to present the complete draft for collective discussion.</w:t>
            </w:r>
          </w:p>
          <w:bookmarkEnd w:id="1"/>
          <w:p w14:paraId="5DF067CC" w14:textId="00BA5912" w:rsidR="00B407D5" w:rsidRPr="00174227" w:rsidRDefault="00B407D5" w:rsidP="00174227">
            <w:pPr>
              <w:rPr>
                <w:rFonts w:ascii="Arial" w:hAnsi="Arial" w:cs="Arial"/>
              </w:rPr>
            </w:pPr>
          </w:p>
        </w:tc>
      </w:tr>
      <w:tr w:rsidR="00D03EF2" w:rsidRPr="00D03EF2" w14:paraId="171C7791" w14:textId="77777777" w:rsidTr="000464D8">
        <w:tc>
          <w:tcPr>
            <w:tcW w:w="306" w:type="pct"/>
            <w:tcBorders>
              <w:top w:val="single" w:sz="4" w:space="0" w:color="auto"/>
              <w:left w:val="single" w:sz="4" w:space="0" w:color="auto"/>
              <w:bottom w:val="single" w:sz="4" w:space="0" w:color="auto"/>
              <w:right w:val="single" w:sz="4" w:space="0" w:color="auto"/>
            </w:tcBorders>
            <w:vAlign w:val="center"/>
          </w:tcPr>
          <w:p w14:paraId="05625A66" w14:textId="77777777" w:rsidR="00085EF3" w:rsidRPr="000019CB" w:rsidRDefault="00085EF3" w:rsidP="00260DF1">
            <w:pPr>
              <w:rPr>
                <w:rFonts w:ascii="Arial" w:hAnsi="Arial" w:cs="Arial"/>
                <w:b/>
                <w:sz w:val="24"/>
                <w:szCs w:val="24"/>
              </w:rPr>
            </w:pPr>
            <w:r w:rsidRPr="000019CB">
              <w:rPr>
                <w:rFonts w:ascii="Arial" w:hAnsi="Arial" w:cs="Arial"/>
                <w:b/>
                <w:sz w:val="24"/>
                <w:szCs w:val="24"/>
              </w:rPr>
              <w:lastRenderedPageBreak/>
              <w:t>2.</w:t>
            </w:r>
          </w:p>
        </w:tc>
        <w:tc>
          <w:tcPr>
            <w:tcW w:w="4694" w:type="pct"/>
            <w:tcBorders>
              <w:top w:val="single" w:sz="4" w:space="0" w:color="auto"/>
              <w:left w:val="single" w:sz="4" w:space="0" w:color="auto"/>
              <w:bottom w:val="single" w:sz="4" w:space="0" w:color="auto"/>
              <w:right w:val="single" w:sz="4" w:space="0" w:color="auto"/>
            </w:tcBorders>
            <w:vAlign w:val="center"/>
          </w:tcPr>
          <w:p w14:paraId="2932A624" w14:textId="08B8307F" w:rsidR="00085EF3" w:rsidRPr="00260DF1" w:rsidRDefault="005C2110" w:rsidP="00260DF1">
            <w:pPr>
              <w:rPr>
                <w:rFonts w:ascii="Arial" w:hAnsi="Arial" w:cs="Arial"/>
                <w:b/>
                <w:sz w:val="24"/>
                <w:szCs w:val="24"/>
              </w:rPr>
            </w:pPr>
            <w:r w:rsidRPr="00922D25">
              <w:rPr>
                <w:rFonts w:ascii="Arial" w:hAnsi="Arial" w:cs="Arial"/>
                <w:b/>
                <w:bCs/>
              </w:rPr>
              <w:t>Strengthening of Welsh language provision for vocational education and training in Wales.</w:t>
            </w:r>
          </w:p>
        </w:tc>
      </w:tr>
      <w:tr w:rsidR="00D03EF2" w:rsidRPr="00D03EF2" w14:paraId="51D2D43A" w14:textId="77777777" w:rsidTr="000464D8">
        <w:tc>
          <w:tcPr>
            <w:tcW w:w="5000" w:type="pct"/>
            <w:gridSpan w:val="2"/>
            <w:tcBorders>
              <w:top w:val="single" w:sz="4" w:space="0" w:color="auto"/>
              <w:left w:val="single" w:sz="4" w:space="0" w:color="auto"/>
              <w:bottom w:val="single" w:sz="4" w:space="0" w:color="auto"/>
              <w:right w:val="single" w:sz="4" w:space="0" w:color="auto"/>
            </w:tcBorders>
            <w:vAlign w:val="center"/>
          </w:tcPr>
          <w:p w14:paraId="09ECF5FC" w14:textId="04E3AE46" w:rsidR="005C2110" w:rsidRPr="0078284A" w:rsidRDefault="005C2110" w:rsidP="00922D25">
            <w:pPr>
              <w:spacing w:after="160"/>
              <w:rPr>
                <w:rFonts w:ascii="Arial" w:hAnsi="Arial" w:cs="Arial"/>
                <w:sz w:val="24"/>
                <w:szCs w:val="24"/>
              </w:rPr>
            </w:pPr>
            <w:r w:rsidRPr="0078284A">
              <w:rPr>
                <w:rFonts w:ascii="Arial" w:hAnsi="Arial" w:cs="Arial"/>
                <w:sz w:val="24"/>
                <w:szCs w:val="24"/>
              </w:rPr>
              <w:t>Rebecca Williams</w:t>
            </w:r>
            <w:r w:rsidRPr="008D1E19">
              <w:rPr>
                <w:rFonts w:ascii="Arial" w:hAnsi="Arial" w:cs="Arial"/>
                <w:sz w:val="24"/>
                <w:szCs w:val="24"/>
              </w:rPr>
              <w:t>,</w:t>
            </w:r>
            <w:r w:rsidRPr="0078284A">
              <w:rPr>
                <w:rFonts w:ascii="Arial" w:hAnsi="Arial" w:cs="Arial"/>
                <w:sz w:val="24"/>
                <w:szCs w:val="24"/>
              </w:rPr>
              <w:t xml:space="preserve"> Senior Manager for Language Skills and Workforce Planning</w:t>
            </w:r>
            <w:r w:rsidRPr="008D1E19">
              <w:rPr>
                <w:rFonts w:ascii="Arial" w:hAnsi="Arial" w:cs="Arial"/>
                <w:sz w:val="24"/>
                <w:szCs w:val="24"/>
              </w:rPr>
              <w:t>, outlined C</w:t>
            </w:r>
            <w:r w:rsidRPr="0078284A">
              <w:rPr>
                <w:rFonts w:ascii="Arial" w:hAnsi="Arial" w:cs="Arial"/>
                <w:sz w:val="24"/>
                <w:szCs w:val="24"/>
              </w:rPr>
              <w:t xml:space="preserve">oleg Cymraeg </w:t>
            </w:r>
            <w:proofErr w:type="spellStart"/>
            <w:r w:rsidR="00CC2322" w:rsidRPr="0078284A">
              <w:rPr>
                <w:rFonts w:ascii="Arial" w:hAnsi="Arial" w:cs="Arial"/>
                <w:sz w:val="24"/>
                <w:szCs w:val="24"/>
              </w:rPr>
              <w:t>Cenedlaethol</w:t>
            </w:r>
            <w:r w:rsidR="00CC2322" w:rsidRPr="008D1E19">
              <w:rPr>
                <w:rFonts w:ascii="Arial" w:hAnsi="Arial" w:cs="Arial"/>
                <w:sz w:val="24"/>
                <w:szCs w:val="24"/>
              </w:rPr>
              <w:t>’s</w:t>
            </w:r>
            <w:proofErr w:type="spellEnd"/>
            <w:r w:rsidRPr="008D1E19">
              <w:rPr>
                <w:rFonts w:ascii="Arial" w:hAnsi="Arial" w:cs="Arial"/>
                <w:sz w:val="24"/>
                <w:szCs w:val="24"/>
              </w:rPr>
              <w:t xml:space="preserve"> </w:t>
            </w:r>
            <w:r w:rsidRPr="0078284A">
              <w:rPr>
                <w:rFonts w:ascii="Arial" w:hAnsi="Arial" w:cs="Arial"/>
                <w:sz w:val="24"/>
                <w:szCs w:val="24"/>
              </w:rPr>
              <w:t>vision for strengthening Welsh and bilingual provision in VET</w:t>
            </w:r>
            <w:r w:rsidR="00D40673">
              <w:rPr>
                <w:rFonts w:ascii="Arial" w:hAnsi="Arial" w:cs="Arial"/>
                <w:sz w:val="24"/>
                <w:szCs w:val="24"/>
              </w:rPr>
              <w:t>.</w:t>
            </w:r>
          </w:p>
          <w:p w14:paraId="62A576E6" w14:textId="77777777" w:rsidR="005C2110" w:rsidRPr="0078284A" w:rsidRDefault="005C2110" w:rsidP="00922D25">
            <w:pPr>
              <w:spacing w:after="160"/>
              <w:rPr>
                <w:rFonts w:ascii="Arial" w:hAnsi="Arial" w:cs="Arial"/>
                <w:sz w:val="24"/>
                <w:szCs w:val="24"/>
              </w:rPr>
            </w:pPr>
            <w:r w:rsidRPr="0078284A">
              <w:rPr>
                <w:rFonts w:ascii="Arial" w:hAnsi="Arial" w:cs="Arial"/>
                <w:sz w:val="24"/>
                <w:szCs w:val="24"/>
              </w:rPr>
              <w:t xml:space="preserve">Since expanding its remit to cover further education and apprenticeships, </w:t>
            </w:r>
            <w:r w:rsidRPr="008D1E19">
              <w:rPr>
                <w:rFonts w:ascii="Arial" w:hAnsi="Arial" w:cs="Arial"/>
                <w:sz w:val="24"/>
                <w:szCs w:val="24"/>
              </w:rPr>
              <w:t xml:space="preserve">the </w:t>
            </w:r>
            <w:r w:rsidRPr="0078284A">
              <w:rPr>
                <w:rFonts w:ascii="Arial" w:hAnsi="Arial" w:cs="Arial"/>
                <w:sz w:val="24"/>
                <w:szCs w:val="24"/>
              </w:rPr>
              <w:t>Coleg has increased provision at various levels (B5, B2) and aims to further raise ambition for B1 and C level provision.</w:t>
            </w:r>
          </w:p>
          <w:p w14:paraId="00CF31CC" w14:textId="0A4C780C" w:rsidR="005C2110" w:rsidRPr="008D1E19" w:rsidRDefault="005C2110" w:rsidP="00260DF1">
            <w:pPr>
              <w:rPr>
                <w:rFonts w:ascii="Arial" w:hAnsi="Arial" w:cs="Arial"/>
                <w:sz w:val="24"/>
                <w:szCs w:val="24"/>
              </w:rPr>
            </w:pPr>
            <w:r w:rsidRPr="0078284A">
              <w:rPr>
                <w:rFonts w:ascii="Arial" w:hAnsi="Arial" w:cs="Arial"/>
                <w:sz w:val="24"/>
                <w:szCs w:val="24"/>
              </w:rPr>
              <w:t xml:space="preserve">Welsh language </w:t>
            </w:r>
            <w:r w:rsidRPr="008D1E19">
              <w:rPr>
                <w:rFonts w:ascii="Arial" w:hAnsi="Arial" w:cs="Arial"/>
                <w:sz w:val="24"/>
                <w:szCs w:val="24"/>
              </w:rPr>
              <w:t xml:space="preserve">should be a thread </w:t>
            </w:r>
            <w:r w:rsidRPr="0078284A">
              <w:rPr>
                <w:rFonts w:ascii="Arial" w:hAnsi="Arial" w:cs="Arial"/>
                <w:sz w:val="24"/>
                <w:szCs w:val="24"/>
              </w:rPr>
              <w:t xml:space="preserve">running through the </w:t>
            </w:r>
            <w:r w:rsidR="00CC2322">
              <w:rPr>
                <w:rFonts w:ascii="Arial" w:hAnsi="Arial" w:cs="Arial"/>
                <w:sz w:val="24"/>
                <w:szCs w:val="24"/>
              </w:rPr>
              <w:t>‘</w:t>
            </w:r>
            <w:r w:rsidRPr="008D1E19">
              <w:rPr>
                <w:rFonts w:ascii="Arial" w:hAnsi="Arial" w:cs="Arial"/>
                <w:i/>
                <w:iCs/>
                <w:sz w:val="24"/>
                <w:szCs w:val="24"/>
              </w:rPr>
              <w:t>Prospectus for the Strategic Direction for VET in Wales</w:t>
            </w:r>
            <w:r w:rsidR="00CC2322">
              <w:rPr>
                <w:rFonts w:ascii="Arial" w:hAnsi="Arial" w:cs="Arial"/>
                <w:i/>
                <w:iCs/>
                <w:sz w:val="24"/>
                <w:szCs w:val="24"/>
              </w:rPr>
              <w:t>’</w:t>
            </w:r>
            <w:r w:rsidRPr="008D1E19">
              <w:rPr>
                <w:rFonts w:ascii="Arial" w:hAnsi="Arial" w:cs="Arial"/>
                <w:b/>
                <w:bCs/>
                <w:i/>
                <w:iCs/>
                <w:sz w:val="24"/>
                <w:szCs w:val="24"/>
              </w:rPr>
              <w:t>.</w:t>
            </w:r>
            <w:r w:rsidRPr="008D1E19">
              <w:rPr>
                <w:rFonts w:ascii="Arial" w:hAnsi="Arial" w:cs="Arial"/>
                <w:sz w:val="24"/>
                <w:szCs w:val="24"/>
              </w:rPr>
              <w:t xml:space="preserve">  </w:t>
            </w:r>
            <w:r w:rsidRPr="0078284A">
              <w:rPr>
                <w:rFonts w:ascii="Arial" w:hAnsi="Arial" w:cs="Arial"/>
                <w:sz w:val="24"/>
                <w:szCs w:val="24"/>
              </w:rPr>
              <w:t xml:space="preserve">There is a strong alignment between the six </w:t>
            </w:r>
            <w:r w:rsidR="006F6611">
              <w:rPr>
                <w:rFonts w:ascii="Arial" w:hAnsi="Arial" w:cs="Arial"/>
                <w:sz w:val="24"/>
                <w:szCs w:val="24"/>
              </w:rPr>
              <w:t>N</w:t>
            </w:r>
            <w:r w:rsidRPr="0078284A">
              <w:rPr>
                <w:rFonts w:ascii="Arial" w:hAnsi="Arial" w:cs="Arial"/>
                <w:sz w:val="24"/>
                <w:szCs w:val="24"/>
              </w:rPr>
              <w:t xml:space="preserve">ational </w:t>
            </w:r>
            <w:r w:rsidR="006F6611">
              <w:rPr>
                <w:rFonts w:ascii="Arial" w:hAnsi="Arial" w:cs="Arial"/>
                <w:sz w:val="24"/>
                <w:szCs w:val="24"/>
              </w:rPr>
              <w:t>P</w:t>
            </w:r>
            <w:r w:rsidRPr="0078284A">
              <w:rPr>
                <w:rFonts w:ascii="Arial" w:hAnsi="Arial" w:cs="Arial"/>
                <w:sz w:val="24"/>
                <w:szCs w:val="24"/>
              </w:rPr>
              <w:t xml:space="preserve">riorities and </w:t>
            </w:r>
            <w:r w:rsidRPr="008D1E19">
              <w:rPr>
                <w:rFonts w:ascii="Arial" w:hAnsi="Arial" w:cs="Arial"/>
                <w:sz w:val="24"/>
                <w:szCs w:val="24"/>
              </w:rPr>
              <w:t xml:space="preserve">the </w:t>
            </w:r>
            <w:r w:rsidRPr="0078284A">
              <w:rPr>
                <w:rFonts w:ascii="Arial" w:hAnsi="Arial" w:cs="Arial"/>
                <w:sz w:val="24"/>
                <w:szCs w:val="24"/>
              </w:rPr>
              <w:t>Coleg’s vision</w:t>
            </w:r>
            <w:r w:rsidR="000019CB" w:rsidRPr="008D1E19">
              <w:rPr>
                <w:rFonts w:ascii="Arial" w:hAnsi="Arial" w:cs="Arial"/>
                <w:sz w:val="24"/>
                <w:szCs w:val="24"/>
              </w:rPr>
              <w:t>,</w:t>
            </w:r>
            <w:r w:rsidRPr="008D1E19">
              <w:rPr>
                <w:rFonts w:ascii="Arial" w:hAnsi="Arial" w:cs="Arial"/>
                <w:sz w:val="24"/>
                <w:szCs w:val="24"/>
              </w:rPr>
              <w:t xml:space="preserve"> </w:t>
            </w:r>
            <w:r w:rsidR="000019CB" w:rsidRPr="008D1E19">
              <w:rPr>
                <w:rFonts w:ascii="Arial" w:hAnsi="Arial" w:cs="Arial"/>
                <w:sz w:val="24"/>
                <w:szCs w:val="24"/>
              </w:rPr>
              <w:t xml:space="preserve">namely: </w:t>
            </w:r>
          </w:p>
          <w:p w14:paraId="22F02410" w14:textId="77777777" w:rsidR="000019CB" w:rsidRPr="008D1E19" w:rsidRDefault="000019CB" w:rsidP="00260DF1">
            <w:pPr>
              <w:rPr>
                <w:rFonts w:ascii="Arial" w:hAnsi="Arial" w:cs="Arial"/>
                <w:sz w:val="24"/>
                <w:szCs w:val="24"/>
              </w:rPr>
            </w:pPr>
          </w:p>
          <w:p w14:paraId="27B6033A" w14:textId="5684E05D" w:rsidR="005C2110" w:rsidRDefault="005C2110" w:rsidP="00260DF1">
            <w:pPr>
              <w:rPr>
                <w:rFonts w:ascii="Arial" w:hAnsi="Arial" w:cs="Arial"/>
                <w:sz w:val="24"/>
                <w:szCs w:val="24"/>
              </w:rPr>
            </w:pPr>
            <w:r w:rsidRPr="0078284A">
              <w:rPr>
                <w:rFonts w:ascii="Arial" w:hAnsi="Arial" w:cs="Arial"/>
                <w:sz w:val="24"/>
                <w:szCs w:val="24"/>
                <w:u w:val="single"/>
              </w:rPr>
              <w:t xml:space="preserve">Growing our </w:t>
            </w:r>
            <w:r w:rsidR="00260DF1">
              <w:rPr>
                <w:rFonts w:ascii="Arial" w:hAnsi="Arial" w:cs="Arial"/>
                <w:sz w:val="24"/>
                <w:szCs w:val="24"/>
                <w:u w:val="single"/>
              </w:rPr>
              <w:t>E</w:t>
            </w:r>
            <w:r w:rsidRPr="0078284A">
              <w:rPr>
                <w:rFonts w:ascii="Arial" w:hAnsi="Arial" w:cs="Arial"/>
                <w:sz w:val="24"/>
                <w:szCs w:val="24"/>
                <w:u w:val="single"/>
              </w:rPr>
              <w:t>conomy</w:t>
            </w:r>
            <w:r w:rsidRPr="0078284A">
              <w:rPr>
                <w:rFonts w:ascii="Arial" w:hAnsi="Arial" w:cs="Arial"/>
                <w:sz w:val="24"/>
                <w:szCs w:val="24"/>
              </w:rPr>
              <w:t xml:space="preserve"> </w:t>
            </w:r>
          </w:p>
          <w:p w14:paraId="0FF2D019" w14:textId="77777777" w:rsidR="00260DF1" w:rsidRPr="008D1E19" w:rsidRDefault="00260DF1" w:rsidP="00260DF1">
            <w:pPr>
              <w:rPr>
                <w:rFonts w:ascii="Arial" w:hAnsi="Arial" w:cs="Arial"/>
                <w:sz w:val="24"/>
                <w:szCs w:val="24"/>
              </w:rPr>
            </w:pPr>
          </w:p>
          <w:p w14:paraId="0CA690AE" w14:textId="42A03F81" w:rsidR="005C2110" w:rsidRDefault="000019CB" w:rsidP="00DE07B8">
            <w:pPr>
              <w:pStyle w:val="ListParagraph"/>
              <w:numPr>
                <w:ilvl w:val="0"/>
                <w:numId w:val="1"/>
              </w:numPr>
              <w:rPr>
                <w:rFonts w:ascii="Arial" w:hAnsi="Arial" w:cs="Arial"/>
                <w:sz w:val="24"/>
                <w:szCs w:val="24"/>
                <w:lang w:val="en-US"/>
              </w:rPr>
            </w:pPr>
            <w:r w:rsidRPr="008D1E19">
              <w:rPr>
                <w:rFonts w:ascii="Arial" w:hAnsi="Arial" w:cs="Arial"/>
                <w:sz w:val="24"/>
                <w:szCs w:val="24"/>
              </w:rPr>
              <w:t xml:space="preserve">It is important to </w:t>
            </w:r>
            <w:r w:rsidR="005C2110" w:rsidRPr="008D1E19">
              <w:rPr>
                <w:rFonts w:ascii="Arial" w:hAnsi="Arial" w:cs="Arial"/>
                <w:sz w:val="24"/>
                <w:szCs w:val="24"/>
              </w:rPr>
              <w:t>align tertiary education with economic and linguistic ambitions, ensuring that Welsh language skills are developed alongside technical and vocational skills.</w:t>
            </w:r>
            <w:r w:rsidR="005C2110" w:rsidRPr="008D1E19">
              <w:rPr>
                <w:rFonts w:ascii="Arial" w:hAnsi="Arial" w:cs="Arial"/>
                <w:sz w:val="24"/>
                <w:szCs w:val="24"/>
                <w:lang w:val="en-US"/>
              </w:rPr>
              <w:t xml:space="preserve"> </w:t>
            </w:r>
          </w:p>
          <w:p w14:paraId="3D295854" w14:textId="77777777" w:rsidR="008D1E19" w:rsidRPr="008D1E19" w:rsidRDefault="008D1E19" w:rsidP="00260DF1">
            <w:pPr>
              <w:pStyle w:val="ListParagraph"/>
              <w:rPr>
                <w:rFonts w:ascii="Arial" w:hAnsi="Arial" w:cs="Arial"/>
                <w:sz w:val="24"/>
                <w:szCs w:val="24"/>
                <w:lang w:val="en-US"/>
              </w:rPr>
            </w:pPr>
          </w:p>
          <w:p w14:paraId="6D09228F" w14:textId="77777777" w:rsidR="005C2110" w:rsidRPr="008D1E19" w:rsidRDefault="005C2110" w:rsidP="00DE07B8">
            <w:pPr>
              <w:pStyle w:val="ListParagraph"/>
              <w:numPr>
                <w:ilvl w:val="0"/>
                <w:numId w:val="1"/>
              </w:numPr>
              <w:rPr>
                <w:rFonts w:ascii="Arial" w:hAnsi="Arial" w:cs="Arial"/>
                <w:sz w:val="24"/>
                <w:szCs w:val="24"/>
              </w:rPr>
            </w:pPr>
            <w:r w:rsidRPr="008D1E19">
              <w:rPr>
                <w:rFonts w:ascii="Arial" w:hAnsi="Arial" w:cs="Arial"/>
                <w:sz w:val="24"/>
                <w:szCs w:val="24"/>
                <w:lang w:val="en-US"/>
              </w:rPr>
              <w:t>The emphasis should not just be on technical and vocational skills but also Welsh language skills, enabling learners to confidently work bilingually in a job. This would align</w:t>
            </w:r>
            <w:r w:rsidRPr="008D1E19">
              <w:rPr>
                <w:rFonts w:ascii="Arial" w:hAnsi="Arial" w:cs="Arial"/>
                <w:sz w:val="24"/>
                <w:szCs w:val="24"/>
              </w:rPr>
              <w:t xml:space="preserve"> with the Cymraeg 2050 goals.</w:t>
            </w:r>
          </w:p>
          <w:p w14:paraId="5699059D" w14:textId="77777777" w:rsidR="000019CB" w:rsidRPr="008D1E19" w:rsidRDefault="000019CB" w:rsidP="00260DF1">
            <w:pPr>
              <w:rPr>
                <w:rFonts w:ascii="Arial" w:hAnsi="Arial" w:cs="Arial"/>
                <w:sz w:val="24"/>
                <w:szCs w:val="24"/>
                <w:lang w:val="en-US"/>
              </w:rPr>
            </w:pPr>
          </w:p>
          <w:p w14:paraId="127FCB1D" w14:textId="77777777" w:rsidR="005C2110" w:rsidRPr="008D1E19" w:rsidRDefault="005C2110" w:rsidP="00DE07B8">
            <w:pPr>
              <w:pStyle w:val="ListParagraph"/>
              <w:numPr>
                <w:ilvl w:val="0"/>
                <w:numId w:val="1"/>
              </w:numPr>
              <w:rPr>
                <w:rFonts w:ascii="Arial" w:hAnsi="Arial" w:cs="Arial"/>
                <w:sz w:val="24"/>
                <w:szCs w:val="24"/>
              </w:rPr>
            </w:pPr>
            <w:r w:rsidRPr="008D1E19">
              <w:rPr>
                <w:rFonts w:ascii="Arial" w:hAnsi="Arial" w:cs="Arial"/>
                <w:sz w:val="24"/>
                <w:szCs w:val="24"/>
              </w:rPr>
              <w:t>A call was made for a bilingual workforce development strategy from WG to support educators and training providers, including opportunities for VET staff to develop their Welsh language skills and teaching methodologies.</w:t>
            </w:r>
          </w:p>
          <w:p w14:paraId="0FC02CF2" w14:textId="77777777" w:rsidR="000019CB" w:rsidRPr="008D1E19" w:rsidRDefault="000019CB" w:rsidP="00260DF1">
            <w:pPr>
              <w:rPr>
                <w:rFonts w:ascii="Arial" w:hAnsi="Arial" w:cs="Arial"/>
                <w:sz w:val="24"/>
                <w:szCs w:val="24"/>
              </w:rPr>
            </w:pPr>
          </w:p>
          <w:p w14:paraId="4B9FDCD8" w14:textId="7C1AEEFD" w:rsidR="005C2110" w:rsidRPr="008D1E19" w:rsidRDefault="005C2110" w:rsidP="00DE07B8">
            <w:pPr>
              <w:pStyle w:val="ListParagraph"/>
              <w:numPr>
                <w:ilvl w:val="0"/>
                <w:numId w:val="1"/>
              </w:numPr>
              <w:rPr>
                <w:rFonts w:ascii="Arial" w:hAnsi="Arial" w:cs="Arial"/>
                <w:sz w:val="24"/>
                <w:szCs w:val="24"/>
                <w:lang w:val="en-US"/>
              </w:rPr>
            </w:pPr>
            <w:r w:rsidRPr="008D1E19">
              <w:rPr>
                <w:rFonts w:ascii="Arial" w:hAnsi="Arial" w:cs="Arial"/>
                <w:sz w:val="24"/>
                <w:szCs w:val="24"/>
                <w:lang w:val="en-US"/>
              </w:rPr>
              <w:t xml:space="preserve">Recommendations made by The Commission for Welsh Speaking Communities, in its </w:t>
            </w:r>
            <w:hyperlink r:id="rId9" w:history="1">
              <w:r w:rsidRPr="00115336">
                <w:rPr>
                  <w:rStyle w:val="Hyperlink"/>
                  <w:rFonts w:ascii="Arial" w:hAnsi="Arial" w:cs="Arial"/>
                  <w:sz w:val="24"/>
                  <w:szCs w:val="24"/>
                  <w:lang w:val="en-US"/>
                </w:rPr>
                <w:t>first report</w:t>
              </w:r>
            </w:hyperlink>
            <w:r w:rsidRPr="008D1E19">
              <w:rPr>
                <w:rFonts w:ascii="Arial" w:hAnsi="Arial" w:cs="Arial"/>
                <w:sz w:val="24"/>
                <w:szCs w:val="24"/>
                <w:lang w:val="en-US"/>
              </w:rPr>
              <w:t>, have been accepted by WG. Whilst the first report concentrated on the needs of high percentage Welsh speaking areas, they are now looking at areas where Welsh is less populous. These recommendations should be considered when drafting the prospectus.</w:t>
            </w:r>
          </w:p>
          <w:p w14:paraId="5549B9D7" w14:textId="77777777" w:rsidR="000019CB" w:rsidRPr="008D1E19" w:rsidRDefault="000019CB" w:rsidP="00260DF1">
            <w:pPr>
              <w:rPr>
                <w:rFonts w:ascii="Arial" w:hAnsi="Arial" w:cs="Arial"/>
                <w:sz w:val="24"/>
                <w:szCs w:val="24"/>
                <w:lang w:val="en-US"/>
              </w:rPr>
            </w:pPr>
          </w:p>
          <w:p w14:paraId="4EE824FB" w14:textId="77777777" w:rsidR="005C2110" w:rsidRDefault="005C2110" w:rsidP="00260DF1">
            <w:pPr>
              <w:rPr>
                <w:rFonts w:ascii="Arial" w:hAnsi="Arial" w:cs="Arial"/>
                <w:sz w:val="24"/>
                <w:szCs w:val="24"/>
              </w:rPr>
            </w:pPr>
            <w:r w:rsidRPr="0078284A">
              <w:rPr>
                <w:rFonts w:ascii="Arial" w:hAnsi="Arial" w:cs="Arial"/>
                <w:sz w:val="24"/>
                <w:szCs w:val="24"/>
                <w:u w:val="single"/>
              </w:rPr>
              <w:t>Transition Pathways</w:t>
            </w:r>
            <w:r w:rsidRPr="0078284A">
              <w:rPr>
                <w:rFonts w:ascii="Arial" w:hAnsi="Arial" w:cs="Arial"/>
                <w:sz w:val="24"/>
                <w:szCs w:val="24"/>
              </w:rPr>
              <w:t xml:space="preserve"> </w:t>
            </w:r>
          </w:p>
          <w:p w14:paraId="53982155" w14:textId="77777777" w:rsidR="00260DF1" w:rsidRPr="008D1E19" w:rsidRDefault="00260DF1" w:rsidP="00260DF1">
            <w:pPr>
              <w:rPr>
                <w:rFonts w:ascii="Arial" w:hAnsi="Arial" w:cs="Arial"/>
                <w:sz w:val="24"/>
                <w:szCs w:val="24"/>
              </w:rPr>
            </w:pPr>
          </w:p>
          <w:p w14:paraId="21AA83ED" w14:textId="77777777" w:rsidR="00260DF1" w:rsidRDefault="005C2110" w:rsidP="00DE07B8">
            <w:pPr>
              <w:pStyle w:val="ListParagraph"/>
              <w:numPr>
                <w:ilvl w:val="0"/>
                <w:numId w:val="2"/>
              </w:numPr>
              <w:rPr>
                <w:rFonts w:ascii="Arial" w:hAnsi="Arial" w:cs="Arial"/>
                <w:sz w:val="24"/>
                <w:szCs w:val="24"/>
              </w:rPr>
            </w:pPr>
            <w:r w:rsidRPr="008D1E19">
              <w:rPr>
                <w:rFonts w:ascii="Arial" w:hAnsi="Arial" w:cs="Arial"/>
                <w:sz w:val="24"/>
                <w:szCs w:val="24"/>
              </w:rPr>
              <w:t>Seamless transition pathways for learners were discussed, including the need to recruit and support staff to deliver Welsh and bilingual provision</w:t>
            </w:r>
            <w:r w:rsidR="00260DF1">
              <w:rPr>
                <w:rFonts w:ascii="Arial" w:hAnsi="Arial" w:cs="Arial"/>
                <w:sz w:val="24"/>
                <w:szCs w:val="24"/>
              </w:rPr>
              <w:t>.</w:t>
            </w:r>
          </w:p>
          <w:p w14:paraId="0ED37167" w14:textId="77777777" w:rsidR="00260DF1" w:rsidRDefault="00260DF1" w:rsidP="00922D25">
            <w:pPr>
              <w:pStyle w:val="ListParagraph"/>
              <w:rPr>
                <w:rFonts w:ascii="Arial" w:hAnsi="Arial" w:cs="Arial"/>
                <w:sz w:val="24"/>
                <w:szCs w:val="24"/>
              </w:rPr>
            </w:pPr>
          </w:p>
          <w:p w14:paraId="3ADF9B35" w14:textId="18B10B09" w:rsidR="005C2110" w:rsidRPr="008D1E19" w:rsidRDefault="005C2110" w:rsidP="00DE07B8">
            <w:pPr>
              <w:pStyle w:val="ListParagraph"/>
              <w:numPr>
                <w:ilvl w:val="0"/>
                <w:numId w:val="2"/>
              </w:numPr>
              <w:rPr>
                <w:rFonts w:ascii="Arial" w:hAnsi="Arial" w:cs="Arial"/>
                <w:sz w:val="24"/>
                <w:szCs w:val="24"/>
              </w:rPr>
            </w:pPr>
            <w:r w:rsidRPr="008D1E19">
              <w:rPr>
                <w:rFonts w:ascii="Arial" w:hAnsi="Arial" w:cs="Arial"/>
                <w:sz w:val="24"/>
                <w:szCs w:val="24"/>
              </w:rPr>
              <w:t xml:space="preserve">Investment is also needed to protect and expand the current offerings, including ongoing training for staff to enable further development of Welsh skills/ confidence. </w:t>
            </w:r>
          </w:p>
          <w:p w14:paraId="41274DAE" w14:textId="77777777" w:rsidR="000019CB" w:rsidRPr="008D1E19" w:rsidRDefault="000019CB" w:rsidP="00260DF1">
            <w:pPr>
              <w:rPr>
                <w:rFonts w:ascii="Arial" w:hAnsi="Arial" w:cs="Arial"/>
                <w:sz w:val="24"/>
                <w:szCs w:val="24"/>
                <w:u w:val="single"/>
              </w:rPr>
            </w:pPr>
          </w:p>
          <w:p w14:paraId="2F521AEB" w14:textId="38E1953E" w:rsidR="005C2110" w:rsidRDefault="005C2110" w:rsidP="00260DF1">
            <w:pPr>
              <w:rPr>
                <w:rFonts w:ascii="Arial" w:hAnsi="Arial" w:cs="Arial"/>
                <w:sz w:val="24"/>
                <w:szCs w:val="24"/>
              </w:rPr>
            </w:pPr>
            <w:r w:rsidRPr="0078284A">
              <w:rPr>
                <w:rFonts w:ascii="Arial" w:hAnsi="Arial" w:cs="Arial"/>
                <w:sz w:val="24"/>
                <w:szCs w:val="24"/>
                <w:u w:val="single"/>
              </w:rPr>
              <w:lastRenderedPageBreak/>
              <w:t>Parity of Esteem</w:t>
            </w:r>
            <w:r w:rsidRPr="0078284A">
              <w:rPr>
                <w:rFonts w:ascii="Arial" w:hAnsi="Arial" w:cs="Arial"/>
                <w:sz w:val="24"/>
                <w:szCs w:val="24"/>
              </w:rPr>
              <w:t xml:space="preserve"> </w:t>
            </w:r>
          </w:p>
          <w:p w14:paraId="164DC6D1" w14:textId="77777777" w:rsidR="00260DF1" w:rsidRPr="008D1E19" w:rsidRDefault="00260DF1" w:rsidP="00260DF1">
            <w:pPr>
              <w:rPr>
                <w:rFonts w:ascii="Arial" w:hAnsi="Arial" w:cs="Arial"/>
                <w:sz w:val="24"/>
                <w:szCs w:val="24"/>
              </w:rPr>
            </w:pPr>
          </w:p>
          <w:p w14:paraId="7BDF7AF7" w14:textId="77777777" w:rsidR="005C2110" w:rsidRPr="008D1E19" w:rsidRDefault="005C2110" w:rsidP="00DE07B8">
            <w:pPr>
              <w:pStyle w:val="ListParagraph"/>
              <w:numPr>
                <w:ilvl w:val="0"/>
                <w:numId w:val="2"/>
              </w:numPr>
              <w:rPr>
                <w:rFonts w:ascii="Arial" w:hAnsi="Arial" w:cs="Arial"/>
                <w:sz w:val="24"/>
                <w:szCs w:val="24"/>
              </w:rPr>
            </w:pPr>
            <w:r w:rsidRPr="008D1E19">
              <w:rPr>
                <w:rFonts w:ascii="Arial" w:hAnsi="Arial" w:cs="Arial"/>
                <w:sz w:val="24"/>
                <w:szCs w:val="24"/>
              </w:rPr>
              <w:t>There is a need for a WG strategic plan to increase the number of Welsh/bilingual apprenticeships, particularly in sectors where bilingual skills are in demand.</w:t>
            </w:r>
          </w:p>
          <w:p w14:paraId="3BB195F8" w14:textId="77777777" w:rsidR="000019CB" w:rsidRPr="008D1E19" w:rsidRDefault="000019CB" w:rsidP="00260DF1">
            <w:pPr>
              <w:pStyle w:val="ListParagraph"/>
              <w:rPr>
                <w:rFonts w:ascii="Arial" w:hAnsi="Arial" w:cs="Arial"/>
                <w:sz w:val="24"/>
                <w:szCs w:val="24"/>
              </w:rPr>
            </w:pPr>
          </w:p>
          <w:p w14:paraId="477D4E84" w14:textId="369E6B41" w:rsidR="005C2110" w:rsidRDefault="005C2110" w:rsidP="00DE07B8">
            <w:pPr>
              <w:pStyle w:val="ListParagraph"/>
              <w:numPr>
                <w:ilvl w:val="0"/>
                <w:numId w:val="2"/>
              </w:numPr>
              <w:rPr>
                <w:rFonts w:ascii="Arial" w:hAnsi="Arial" w:cs="Arial"/>
                <w:sz w:val="24"/>
                <w:szCs w:val="24"/>
              </w:rPr>
            </w:pPr>
            <w:r w:rsidRPr="008D1E19">
              <w:rPr>
                <w:rFonts w:ascii="Arial" w:hAnsi="Arial" w:cs="Arial"/>
                <w:sz w:val="24"/>
                <w:szCs w:val="24"/>
              </w:rPr>
              <w:t xml:space="preserve">The Coleg is keen to work with partners to map </w:t>
            </w:r>
            <w:r w:rsidR="00025781">
              <w:rPr>
                <w:rFonts w:ascii="Arial" w:hAnsi="Arial" w:cs="Arial"/>
                <w:sz w:val="24"/>
                <w:szCs w:val="24"/>
              </w:rPr>
              <w:t xml:space="preserve">the </w:t>
            </w:r>
            <w:r w:rsidRPr="008D1E19">
              <w:rPr>
                <w:rFonts w:ascii="Arial" w:hAnsi="Arial" w:cs="Arial"/>
                <w:sz w:val="24"/>
                <w:szCs w:val="24"/>
              </w:rPr>
              <w:t>current provision and employer demand, and to ensure relevant qualifications and frameworks are available in Welsh. The importance of supporting apprentices at every stage and ensuring sufficient tutors and resources was noted.</w:t>
            </w:r>
          </w:p>
          <w:p w14:paraId="2BEC1301" w14:textId="77777777" w:rsidR="008D1E19" w:rsidRPr="008D1E19" w:rsidRDefault="008D1E19" w:rsidP="00260DF1">
            <w:pPr>
              <w:pStyle w:val="ListParagraph"/>
              <w:rPr>
                <w:rFonts w:ascii="Arial" w:hAnsi="Arial" w:cs="Arial"/>
              </w:rPr>
            </w:pPr>
          </w:p>
          <w:p w14:paraId="2D39F04D" w14:textId="77777777" w:rsidR="005C2110" w:rsidRDefault="005C2110" w:rsidP="00260DF1">
            <w:pPr>
              <w:rPr>
                <w:rFonts w:ascii="Arial" w:hAnsi="Arial" w:cs="Arial"/>
                <w:sz w:val="24"/>
                <w:szCs w:val="24"/>
              </w:rPr>
            </w:pPr>
            <w:r w:rsidRPr="0078284A">
              <w:rPr>
                <w:rFonts w:ascii="Arial" w:hAnsi="Arial" w:cs="Arial"/>
                <w:sz w:val="24"/>
                <w:szCs w:val="24"/>
              </w:rPr>
              <w:t> </w:t>
            </w:r>
            <w:r w:rsidRPr="0078284A">
              <w:rPr>
                <w:rFonts w:ascii="Arial" w:hAnsi="Arial" w:cs="Arial"/>
                <w:sz w:val="24"/>
                <w:szCs w:val="24"/>
                <w:u w:val="single"/>
              </w:rPr>
              <w:t>Increased participation</w:t>
            </w:r>
            <w:r w:rsidRPr="0078284A">
              <w:rPr>
                <w:rFonts w:ascii="Arial" w:hAnsi="Arial" w:cs="Arial"/>
                <w:sz w:val="24"/>
                <w:szCs w:val="24"/>
              </w:rPr>
              <w:t xml:space="preserve"> </w:t>
            </w:r>
          </w:p>
          <w:p w14:paraId="43919608" w14:textId="77777777" w:rsidR="00260DF1" w:rsidRPr="008D1E19" w:rsidRDefault="00260DF1" w:rsidP="00260DF1">
            <w:pPr>
              <w:rPr>
                <w:rFonts w:ascii="Arial" w:hAnsi="Arial" w:cs="Arial"/>
                <w:sz w:val="24"/>
                <w:szCs w:val="24"/>
              </w:rPr>
            </w:pPr>
          </w:p>
          <w:p w14:paraId="22C4855A" w14:textId="765E885A" w:rsidR="005C2110" w:rsidRPr="008D1E19" w:rsidRDefault="005C2110" w:rsidP="00DE07B8">
            <w:pPr>
              <w:pStyle w:val="ListParagraph"/>
              <w:numPr>
                <w:ilvl w:val="0"/>
                <w:numId w:val="3"/>
              </w:numPr>
              <w:rPr>
                <w:rFonts w:ascii="Arial" w:hAnsi="Arial" w:cs="Arial"/>
                <w:sz w:val="24"/>
                <w:szCs w:val="24"/>
              </w:rPr>
            </w:pPr>
            <w:r w:rsidRPr="008D1E19">
              <w:rPr>
                <w:rFonts w:ascii="Arial" w:hAnsi="Arial" w:cs="Arial"/>
                <w:sz w:val="24"/>
                <w:szCs w:val="24"/>
              </w:rPr>
              <w:t>Evidence-based behaviour change schemes and targeted communication are needed to encourage participation in Welsh language pathways, especially among underrepresented groups (e.g., BAME, those from deprived areas).</w:t>
            </w:r>
            <w:r w:rsidR="00025781">
              <w:rPr>
                <w:rFonts w:ascii="Arial" w:hAnsi="Arial" w:cs="Arial"/>
                <w:sz w:val="24"/>
                <w:szCs w:val="24"/>
              </w:rPr>
              <w:t xml:space="preserve"> The Coleg is actively working with Medr in this regard.</w:t>
            </w:r>
          </w:p>
          <w:p w14:paraId="3466D21C" w14:textId="77777777" w:rsidR="000019CB" w:rsidRPr="008D1E19" w:rsidRDefault="000019CB" w:rsidP="00260DF1">
            <w:pPr>
              <w:pStyle w:val="ListParagraph"/>
              <w:rPr>
                <w:rFonts w:ascii="Arial" w:hAnsi="Arial" w:cs="Arial"/>
                <w:sz w:val="24"/>
                <w:szCs w:val="24"/>
              </w:rPr>
            </w:pPr>
          </w:p>
          <w:p w14:paraId="683C9D31" w14:textId="77777777" w:rsidR="005C2110" w:rsidRPr="008D1E19" w:rsidRDefault="005C2110" w:rsidP="00DE07B8">
            <w:pPr>
              <w:pStyle w:val="ListParagraph"/>
              <w:numPr>
                <w:ilvl w:val="0"/>
                <w:numId w:val="3"/>
              </w:numPr>
              <w:rPr>
                <w:rFonts w:ascii="Arial" w:hAnsi="Arial" w:cs="Arial"/>
                <w:sz w:val="24"/>
                <w:szCs w:val="24"/>
              </w:rPr>
            </w:pPr>
            <w:r w:rsidRPr="008D1E19">
              <w:rPr>
                <w:rFonts w:ascii="Arial" w:hAnsi="Arial" w:cs="Arial"/>
                <w:sz w:val="24"/>
                <w:szCs w:val="24"/>
              </w:rPr>
              <w:t>Interventions to build confidence and support learners in practising their Welsh language skills were discussed.</w:t>
            </w:r>
          </w:p>
          <w:p w14:paraId="40EA9337" w14:textId="77777777" w:rsidR="000019CB" w:rsidRPr="008D1E19" w:rsidRDefault="000019CB" w:rsidP="00260DF1">
            <w:pPr>
              <w:pStyle w:val="ListParagraph"/>
              <w:rPr>
                <w:rFonts w:ascii="Arial" w:hAnsi="Arial" w:cs="Arial"/>
                <w:sz w:val="24"/>
                <w:szCs w:val="24"/>
              </w:rPr>
            </w:pPr>
          </w:p>
          <w:p w14:paraId="78675649" w14:textId="77777777" w:rsidR="005C2110" w:rsidRDefault="005C2110" w:rsidP="00260DF1">
            <w:pPr>
              <w:rPr>
                <w:rFonts w:ascii="Arial" w:hAnsi="Arial" w:cs="Arial"/>
                <w:sz w:val="24"/>
                <w:szCs w:val="24"/>
              </w:rPr>
            </w:pPr>
            <w:r w:rsidRPr="0078284A">
              <w:rPr>
                <w:rFonts w:ascii="Arial" w:hAnsi="Arial" w:cs="Arial"/>
                <w:sz w:val="24"/>
                <w:szCs w:val="24"/>
                <w:u w:val="single"/>
              </w:rPr>
              <w:t>Strong partnerships</w:t>
            </w:r>
            <w:r w:rsidRPr="0078284A">
              <w:rPr>
                <w:rFonts w:ascii="Arial" w:hAnsi="Arial" w:cs="Arial"/>
                <w:sz w:val="24"/>
                <w:szCs w:val="24"/>
              </w:rPr>
              <w:t xml:space="preserve"> </w:t>
            </w:r>
          </w:p>
          <w:p w14:paraId="3B69123F" w14:textId="77777777" w:rsidR="00260DF1" w:rsidRPr="008D1E19" w:rsidRDefault="00260DF1" w:rsidP="00260DF1">
            <w:pPr>
              <w:rPr>
                <w:rFonts w:ascii="Arial" w:hAnsi="Arial" w:cs="Arial"/>
                <w:sz w:val="24"/>
                <w:szCs w:val="24"/>
              </w:rPr>
            </w:pPr>
          </w:p>
          <w:p w14:paraId="2F662788" w14:textId="77777777" w:rsidR="005C2110" w:rsidRPr="008D1E19" w:rsidRDefault="005C2110" w:rsidP="00DE07B8">
            <w:pPr>
              <w:pStyle w:val="ListParagraph"/>
              <w:numPr>
                <w:ilvl w:val="0"/>
                <w:numId w:val="4"/>
              </w:numPr>
              <w:rPr>
                <w:rFonts w:ascii="Arial" w:hAnsi="Arial" w:cs="Arial"/>
                <w:sz w:val="24"/>
                <w:szCs w:val="24"/>
              </w:rPr>
            </w:pPr>
            <w:r w:rsidRPr="008D1E19">
              <w:rPr>
                <w:rFonts w:ascii="Arial" w:hAnsi="Arial" w:cs="Arial"/>
                <w:sz w:val="24"/>
                <w:szCs w:val="24"/>
              </w:rPr>
              <w:t>The 16-19 local curriculum guidance is seen as crucial for Welsh provision, with a mature, partnership-based approach underpinned by funding to encourage joint working.</w:t>
            </w:r>
          </w:p>
          <w:p w14:paraId="7CAAC5DA" w14:textId="77777777" w:rsidR="000019CB" w:rsidRPr="008D1E19" w:rsidRDefault="000019CB" w:rsidP="00260DF1">
            <w:pPr>
              <w:pStyle w:val="ListParagraph"/>
              <w:rPr>
                <w:rFonts w:ascii="Arial" w:hAnsi="Arial" w:cs="Arial"/>
                <w:sz w:val="24"/>
                <w:szCs w:val="24"/>
              </w:rPr>
            </w:pPr>
          </w:p>
          <w:p w14:paraId="7D074D5E" w14:textId="77777777" w:rsidR="005C2110" w:rsidRPr="008D1E19" w:rsidRDefault="005C2110" w:rsidP="00DE07B8">
            <w:pPr>
              <w:pStyle w:val="ListParagraph"/>
              <w:numPr>
                <w:ilvl w:val="0"/>
                <w:numId w:val="4"/>
              </w:numPr>
              <w:rPr>
                <w:rFonts w:ascii="Arial" w:hAnsi="Arial" w:cs="Arial"/>
                <w:sz w:val="24"/>
                <w:szCs w:val="24"/>
              </w:rPr>
            </w:pPr>
            <w:r w:rsidRPr="008D1E19">
              <w:rPr>
                <w:rFonts w:ascii="Arial" w:hAnsi="Arial" w:cs="Arial"/>
                <w:sz w:val="24"/>
                <w:szCs w:val="24"/>
              </w:rPr>
              <w:t>The Group discussed how funding mechanisms can incentivise collaboration between providers.</w:t>
            </w:r>
          </w:p>
          <w:p w14:paraId="311CD93B" w14:textId="77777777" w:rsidR="000019CB" w:rsidRPr="008D1E19" w:rsidRDefault="000019CB" w:rsidP="00260DF1">
            <w:pPr>
              <w:pStyle w:val="ListParagraph"/>
              <w:rPr>
                <w:rFonts w:ascii="Arial" w:hAnsi="Arial" w:cs="Arial"/>
                <w:sz w:val="24"/>
                <w:szCs w:val="24"/>
              </w:rPr>
            </w:pPr>
          </w:p>
          <w:p w14:paraId="1C2FFB7F" w14:textId="77777777" w:rsidR="005C2110" w:rsidRDefault="005C2110" w:rsidP="00260DF1">
            <w:pPr>
              <w:rPr>
                <w:rFonts w:ascii="Arial" w:hAnsi="Arial" w:cs="Arial"/>
                <w:sz w:val="24"/>
                <w:szCs w:val="24"/>
              </w:rPr>
            </w:pPr>
            <w:r w:rsidRPr="0078284A">
              <w:rPr>
                <w:rFonts w:ascii="Arial" w:hAnsi="Arial" w:cs="Arial"/>
                <w:sz w:val="24"/>
                <w:szCs w:val="24"/>
                <w:u w:val="single"/>
              </w:rPr>
              <w:t>Supporting educators and training providers</w:t>
            </w:r>
            <w:r w:rsidRPr="0078284A">
              <w:rPr>
                <w:rFonts w:ascii="Arial" w:hAnsi="Arial" w:cs="Arial"/>
                <w:sz w:val="24"/>
                <w:szCs w:val="24"/>
              </w:rPr>
              <w:t xml:space="preserve"> </w:t>
            </w:r>
          </w:p>
          <w:p w14:paraId="49C35F1E" w14:textId="77777777" w:rsidR="00260DF1" w:rsidRPr="008D1E19" w:rsidRDefault="00260DF1" w:rsidP="00260DF1">
            <w:pPr>
              <w:rPr>
                <w:rFonts w:ascii="Arial" w:hAnsi="Arial" w:cs="Arial"/>
                <w:sz w:val="24"/>
                <w:szCs w:val="24"/>
              </w:rPr>
            </w:pPr>
          </w:p>
          <w:p w14:paraId="77D003C9" w14:textId="5385FB1C" w:rsidR="005C2110" w:rsidRPr="008D1E19" w:rsidRDefault="005C2110" w:rsidP="00DE07B8">
            <w:pPr>
              <w:pStyle w:val="ListParagraph"/>
              <w:numPr>
                <w:ilvl w:val="0"/>
                <w:numId w:val="5"/>
              </w:numPr>
              <w:rPr>
                <w:rFonts w:ascii="Arial" w:hAnsi="Arial" w:cs="Arial"/>
                <w:sz w:val="24"/>
                <w:szCs w:val="24"/>
              </w:rPr>
            </w:pPr>
            <w:r w:rsidRPr="008D1E19">
              <w:rPr>
                <w:rFonts w:ascii="Arial" w:hAnsi="Arial" w:cs="Arial"/>
                <w:sz w:val="24"/>
                <w:szCs w:val="24"/>
              </w:rPr>
              <w:t xml:space="preserve">It is important to give educators the opportunity to develop their Welsh skills and provide appropriate teaching methodology to bring Welsh into their teaching. </w:t>
            </w:r>
          </w:p>
          <w:p w14:paraId="37445ABF" w14:textId="77777777" w:rsidR="008D1E19" w:rsidRPr="008D1E19" w:rsidRDefault="008D1E19" w:rsidP="00260DF1">
            <w:pPr>
              <w:pStyle w:val="ListParagraph"/>
              <w:rPr>
                <w:rFonts w:ascii="Arial" w:hAnsi="Arial" w:cs="Arial"/>
                <w:sz w:val="24"/>
                <w:szCs w:val="24"/>
              </w:rPr>
            </w:pPr>
          </w:p>
          <w:p w14:paraId="022E2F42" w14:textId="77777777" w:rsidR="005C2110" w:rsidRPr="008D1E19" w:rsidRDefault="005C2110" w:rsidP="00DE07B8">
            <w:pPr>
              <w:pStyle w:val="ListParagraph"/>
              <w:numPr>
                <w:ilvl w:val="0"/>
                <w:numId w:val="5"/>
              </w:numPr>
              <w:rPr>
                <w:rFonts w:ascii="Arial" w:hAnsi="Arial" w:cs="Arial"/>
                <w:sz w:val="24"/>
                <w:szCs w:val="24"/>
                <w:lang w:val="en-US"/>
              </w:rPr>
            </w:pPr>
            <w:r w:rsidRPr="008D1E19">
              <w:rPr>
                <w:rFonts w:ascii="Arial" w:hAnsi="Arial" w:cs="Arial"/>
                <w:sz w:val="24"/>
                <w:szCs w:val="24"/>
                <w:lang w:val="en-US"/>
              </w:rPr>
              <w:t xml:space="preserve">A bilingual workforce development strategy, from WG, would be beneficial, along with appropriate staffing to deliver it. </w:t>
            </w:r>
          </w:p>
          <w:p w14:paraId="40D7A68E" w14:textId="77777777" w:rsidR="005C2110" w:rsidRPr="008D1E19" w:rsidRDefault="005C2110" w:rsidP="00260DF1">
            <w:pPr>
              <w:rPr>
                <w:rFonts w:ascii="Arial" w:hAnsi="Arial" w:cs="Arial"/>
                <w:sz w:val="24"/>
                <w:szCs w:val="24"/>
                <w:lang w:val="en-US"/>
              </w:rPr>
            </w:pPr>
          </w:p>
          <w:p w14:paraId="2C1D7C8B" w14:textId="29F2D2A6" w:rsidR="005C2110" w:rsidRPr="0078284A" w:rsidRDefault="005C2110" w:rsidP="00922D25">
            <w:pPr>
              <w:spacing w:after="160"/>
              <w:rPr>
                <w:rFonts w:ascii="Arial" w:hAnsi="Arial" w:cs="Arial"/>
                <w:sz w:val="24"/>
                <w:szCs w:val="24"/>
              </w:rPr>
            </w:pPr>
            <w:r w:rsidRPr="0078284A">
              <w:rPr>
                <w:rFonts w:ascii="Arial" w:hAnsi="Arial" w:cs="Arial"/>
                <w:sz w:val="24"/>
                <w:szCs w:val="24"/>
              </w:rPr>
              <w:t>Medr</w:t>
            </w:r>
            <w:r w:rsidR="006F6611">
              <w:rPr>
                <w:rFonts w:ascii="Arial" w:hAnsi="Arial" w:cs="Arial"/>
                <w:sz w:val="24"/>
                <w:szCs w:val="24"/>
              </w:rPr>
              <w:t xml:space="preserve"> explained their</w:t>
            </w:r>
            <w:r w:rsidRPr="0078284A">
              <w:rPr>
                <w:rFonts w:ascii="Arial" w:hAnsi="Arial" w:cs="Arial"/>
                <w:sz w:val="24"/>
                <w:szCs w:val="24"/>
              </w:rPr>
              <w:t xml:space="preserve"> commitment to developing a national plan for Welsh language provision</w:t>
            </w:r>
            <w:r w:rsidR="009E76FD">
              <w:rPr>
                <w:rFonts w:ascii="Arial" w:hAnsi="Arial" w:cs="Arial"/>
                <w:sz w:val="24"/>
                <w:szCs w:val="24"/>
              </w:rPr>
              <w:t xml:space="preserve"> (</w:t>
            </w:r>
            <w:hyperlink r:id="rId10" w:history="1">
              <w:r w:rsidR="009E76FD" w:rsidRPr="009E76FD">
                <w:rPr>
                  <w:rStyle w:val="Hyperlink"/>
                  <w:rFonts w:ascii="Arial" w:hAnsi="Arial" w:cs="Arial"/>
                  <w:sz w:val="24"/>
                  <w:szCs w:val="24"/>
                </w:rPr>
                <w:t>Medr Strategic Plan 2025-2030</w:t>
              </w:r>
            </w:hyperlink>
            <w:r w:rsidR="009E76FD">
              <w:rPr>
                <w:rFonts w:ascii="Arial" w:hAnsi="Arial" w:cs="Arial"/>
                <w:sz w:val="24"/>
                <w:szCs w:val="24"/>
              </w:rPr>
              <w:t>)</w:t>
            </w:r>
            <w:r w:rsidRPr="0078284A">
              <w:rPr>
                <w:rFonts w:ascii="Arial" w:hAnsi="Arial" w:cs="Arial"/>
                <w:sz w:val="24"/>
                <w:szCs w:val="24"/>
              </w:rPr>
              <w:t xml:space="preserve"> and highlighted the need for careful consideration when adding requirements to apprenticeship providers.</w:t>
            </w:r>
          </w:p>
          <w:p w14:paraId="023F9AA5" w14:textId="148A319C" w:rsidR="005C2110" w:rsidRDefault="005C2110">
            <w:pPr>
              <w:spacing w:after="160"/>
              <w:rPr>
                <w:rFonts w:ascii="Arial" w:hAnsi="Arial" w:cs="Arial"/>
                <w:sz w:val="24"/>
                <w:szCs w:val="24"/>
              </w:rPr>
            </w:pPr>
            <w:r w:rsidRPr="008D1E19">
              <w:rPr>
                <w:rFonts w:ascii="Arial" w:hAnsi="Arial" w:cs="Arial"/>
                <w:sz w:val="24"/>
                <w:szCs w:val="24"/>
              </w:rPr>
              <w:t xml:space="preserve">Qualification Wales </w:t>
            </w:r>
            <w:r w:rsidRPr="0078284A">
              <w:rPr>
                <w:rFonts w:ascii="Arial" w:hAnsi="Arial" w:cs="Arial"/>
                <w:sz w:val="24"/>
                <w:szCs w:val="24"/>
              </w:rPr>
              <w:t xml:space="preserve">(QW) </w:t>
            </w:r>
            <w:r w:rsidRPr="008D1E19">
              <w:rPr>
                <w:rFonts w:ascii="Arial" w:hAnsi="Arial" w:cs="Arial"/>
                <w:sz w:val="24"/>
                <w:szCs w:val="24"/>
              </w:rPr>
              <w:t xml:space="preserve">updated </w:t>
            </w:r>
            <w:r w:rsidR="00B165D5">
              <w:rPr>
                <w:rFonts w:ascii="Arial" w:hAnsi="Arial" w:cs="Arial"/>
                <w:sz w:val="24"/>
                <w:szCs w:val="24"/>
              </w:rPr>
              <w:t xml:space="preserve">members </w:t>
            </w:r>
            <w:r w:rsidRPr="008D1E19">
              <w:rPr>
                <w:rFonts w:ascii="Arial" w:hAnsi="Arial" w:cs="Arial"/>
                <w:sz w:val="24"/>
                <w:szCs w:val="24"/>
              </w:rPr>
              <w:t xml:space="preserve">on their </w:t>
            </w:r>
            <w:r w:rsidR="00B165D5">
              <w:rPr>
                <w:rFonts w:ascii="Arial" w:hAnsi="Arial" w:cs="Arial"/>
                <w:sz w:val="24"/>
                <w:szCs w:val="24"/>
              </w:rPr>
              <w:t xml:space="preserve">sector </w:t>
            </w:r>
            <w:r w:rsidRPr="0078284A">
              <w:rPr>
                <w:rFonts w:ascii="Arial" w:hAnsi="Arial" w:cs="Arial"/>
                <w:sz w:val="24"/>
                <w:szCs w:val="24"/>
              </w:rPr>
              <w:t>review</w:t>
            </w:r>
            <w:r w:rsidR="00B165D5">
              <w:rPr>
                <w:rFonts w:ascii="Arial" w:hAnsi="Arial" w:cs="Arial"/>
                <w:sz w:val="24"/>
                <w:szCs w:val="24"/>
              </w:rPr>
              <w:t>s and the</w:t>
            </w:r>
            <w:r w:rsidRPr="0078284A">
              <w:rPr>
                <w:rFonts w:ascii="Arial" w:hAnsi="Arial" w:cs="Arial"/>
                <w:sz w:val="24"/>
                <w:szCs w:val="24"/>
              </w:rPr>
              <w:t xml:space="preserve"> Welsh language qualifications </w:t>
            </w:r>
            <w:r w:rsidR="00B165D5">
              <w:rPr>
                <w:rFonts w:ascii="Arial" w:hAnsi="Arial" w:cs="Arial"/>
                <w:sz w:val="24"/>
                <w:szCs w:val="24"/>
              </w:rPr>
              <w:t xml:space="preserve">within those sectors, </w:t>
            </w:r>
            <w:r w:rsidRPr="0078284A">
              <w:rPr>
                <w:rFonts w:ascii="Arial" w:hAnsi="Arial" w:cs="Arial"/>
                <w:sz w:val="24"/>
                <w:szCs w:val="24"/>
              </w:rPr>
              <w:t xml:space="preserve">and the availability of support grants, as well as the development of </w:t>
            </w:r>
            <w:r w:rsidR="00260DF1">
              <w:rPr>
                <w:rFonts w:ascii="Arial" w:hAnsi="Arial" w:cs="Arial"/>
                <w:sz w:val="24"/>
                <w:szCs w:val="24"/>
              </w:rPr>
              <w:t>their</w:t>
            </w:r>
            <w:r w:rsidRPr="0078284A">
              <w:rPr>
                <w:rFonts w:ascii="Arial" w:hAnsi="Arial" w:cs="Arial"/>
                <w:sz w:val="24"/>
                <w:szCs w:val="24"/>
              </w:rPr>
              <w:t xml:space="preserve"> </w:t>
            </w:r>
            <w:hyperlink r:id="rId11" w:history="1">
              <w:r w:rsidRPr="00115336">
                <w:rPr>
                  <w:rStyle w:val="Hyperlink"/>
                  <w:rFonts w:ascii="Arial" w:hAnsi="Arial" w:cs="Arial"/>
                  <w:sz w:val="24"/>
                  <w:szCs w:val="24"/>
                </w:rPr>
                <w:t>Cymraeg strategy</w:t>
              </w:r>
            </w:hyperlink>
            <w:r w:rsidR="00115336">
              <w:rPr>
                <w:rFonts w:ascii="Arial" w:hAnsi="Arial" w:cs="Arial"/>
                <w:sz w:val="24"/>
                <w:szCs w:val="24"/>
              </w:rPr>
              <w:t>.</w:t>
            </w:r>
            <w:r w:rsidR="00C0700A">
              <w:rPr>
                <w:rFonts w:ascii="Arial" w:hAnsi="Arial" w:cs="Arial"/>
                <w:sz w:val="24"/>
                <w:szCs w:val="24"/>
              </w:rPr>
              <w:t xml:space="preserve"> </w:t>
            </w:r>
          </w:p>
          <w:p w14:paraId="7B140DC5" w14:textId="7F0A77BE" w:rsidR="00C0700A" w:rsidRPr="00D40673" w:rsidRDefault="00C0700A" w:rsidP="00C0700A">
            <w:pPr>
              <w:spacing w:after="160"/>
              <w:rPr>
                <w:rFonts w:ascii="Arial" w:hAnsi="Arial" w:cs="Arial"/>
                <w:sz w:val="24"/>
                <w:szCs w:val="24"/>
              </w:rPr>
            </w:pPr>
            <w:r w:rsidRPr="00D40673">
              <w:rPr>
                <w:rFonts w:ascii="Arial" w:hAnsi="Arial" w:cs="Arial"/>
                <w:sz w:val="24"/>
                <w:szCs w:val="24"/>
              </w:rPr>
              <w:t xml:space="preserve">It was noted that </w:t>
            </w:r>
            <w:r w:rsidR="00DD20FE" w:rsidRPr="00D40673">
              <w:rPr>
                <w:rFonts w:ascii="Arial" w:hAnsi="Arial" w:cs="Arial"/>
                <w:sz w:val="24"/>
                <w:szCs w:val="24"/>
              </w:rPr>
              <w:t xml:space="preserve">in </w:t>
            </w:r>
            <w:r w:rsidRPr="00D40673">
              <w:rPr>
                <w:rFonts w:ascii="Arial" w:hAnsi="Arial" w:cs="Arial"/>
                <w:sz w:val="24"/>
                <w:szCs w:val="24"/>
              </w:rPr>
              <w:t xml:space="preserve">some sectors such as in health and social care, construction and building services, qualifications must be available bilingually. </w:t>
            </w:r>
            <w:r w:rsidR="006F6611" w:rsidRPr="00D40673">
              <w:rPr>
                <w:rFonts w:ascii="Arial" w:hAnsi="Arial" w:cs="Arial"/>
                <w:sz w:val="24"/>
                <w:szCs w:val="24"/>
              </w:rPr>
              <w:t>T</w:t>
            </w:r>
            <w:r w:rsidRPr="00D40673">
              <w:rPr>
                <w:rFonts w:ascii="Arial" w:hAnsi="Arial" w:cs="Arial"/>
                <w:sz w:val="24"/>
                <w:szCs w:val="24"/>
              </w:rPr>
              <w:t xml:space="preserve">here is </w:t>
            </w:r>
            <w:r w:rsidR="006F6611" w:rsidRPr="00D40673">
              <w:rPr>
                <w:rFonts w:ascii="Arial" w:hAnsi="Arial" w:cs="Arial"/>
                <w:sz w:val="24"/>
                <w:szCs w:val="24"/>
              </w:rPr>
              <w:t xml:space="preserve">however </w:t>
            </w:r>
            <w:r w:rsidRPr="00D40673">
              <w:rPr>
                <w:rFonts w:ascii="Arial" w:hAnsi="Arial" w:cs="Arial"/>
                <w:sz w:val="24"/>
                <w:szCs w:val="24"/>
              </w:rPr>
              <w:t xml:space="preserve">not </w:t>
            </w:r>
            <w:r w:rsidR="006F6611" w:rsidRPr="00D40673">
              <w:rPr>
                <w:rFonts w:ascii="Arial" w:hAnsi="Arial" w:cs="Arial"/>
                <w:sz w:val="24"/>
                <w:szCs w:val="24"/>
              </w:rPr>
              <w:t>always a</w:t>
            </w:r>
            <w:r w:rsidRPr="00D40673">
              <w:rPr>
                <w:rFonts w:ascii="Arial" w:hAnsi="Arial" w:cs="Arial"/>
                <w:sz w:val="24"/>
                <w:szCs w:val="24"/>
              </w:rPr>
              <w:t xml:space="preserve"> viable market to develop qualifications solely for Wales. In these </w:t>
            </w:r>
            <w:r w:rsidRPr="00D40673">
              <w:rPr>
                <w:rFonts w:ascii="Arial" w:hAnsi="Arial" w:cs="Arial"/>
                <w:sz w:val="24"/>
                <w:szCs w:val="24"/>
              </w:rPr>
              <w:lastRenderedPageBreak/>
              <w:t xml:space="preserve">cases, “Three Country Qualifications” are used (i.e., qualifications shared across England, Wales, and Northern Ireland). To address the lack of commercial viability for Welsh-only qualifications there is a </w:t>
            </w:r>
            <w:hyperlink r:id="rId12" w:history="1">
              <w:r w:rsidRPr="00D40673">
                <w:rPr>
                  <w:rStyle w:val="Hyperlink"/>
                  <w:rFonts w:ascii="Arial" w:hAnsi="Arial" w:cs="Arial"/>
                  <w:sz w:val="24"/>
                  <w:szCs w:val="24"/>
                </w:rPr>
                <w:t>Welsh language support grant</w:t>
              </w:r>
            </w:hyperlink>
            <w:r w:rsidR="00D40673" w:rsidRPr="00D40673">
              <w:rPr>
                <w:rFonts w:ascii="Arial" w:hAnsi="Arial" w:cs="Arial"/>
                <w:sz w:val="24"/>
                <w:szCs w:val="24"/>
              </w:rPr>
              <w:t xml:space="preserve"> administered by Qualifications Wales</w:t>
            </w:r>
            <w:r w:rsidRPr="00D40673">
              <w:rPr>
                <w:rFonts w:ascii="Arial" w:hAnsi="Arial" w:cs="Arial"/>
                <w:sz w:val="24"/>
                <w:szCs w:val="24"/>
              </w:rPr>
              <w:t>. This grant encourages awarding bodies to deliver, even if only a unit of a qualification, through the medium of Welsh. There is an ongoing tension between the desire to make qualifications available in Welsh and the commercial realities when learner numbers are low. “</w:t>
            </w:r>
            <w:r w:rsidR="006C70CB" w:rsidRPr="00D40673">
              <w:rPr>
                <w:rFonts w:ascii="Arial" w:hAnsi="Arial" w:cs="Arial"/>
                <w:sz w:val="24"/>
                <w:szCs w:val="24"/>
              </w:rPr>
              <w:t>M</w:t>
            </w:r>
            <w:r w:rsidRPr="00D40673">
              <w:rPr>
                <w:rFonts w:ascii="Arial" w:hAnsi="Arial" w:cs="Arial"/>
                <w:sz w:val="24"/>
                <w:szCs w:val="24"/>
              </w:rPr>
              <w:t>ade for Wales” qualifications comes with cost implications.</w:t>
            </w:r>
          </w:p>
          <w:p w14:paraId="2ECB1882" w14:textId="79803C8A" w:rsidR="00C0700A" w:rsidRPr="00D40673" w:rsidRDefault="00C0700A" w:rsidP="00922D25">
            <w:pPr>
              <w:spacing w:after="160"/>
              <w:rPr>
                <w:rFonts w:ascii="Arial" w:hAnsi="Arial" w:cs="Arial"/>
                <w:sz w:val="24"/>
                <w:szCs w:val="24"/>
              </w:rPr>
            </w:pPr>
            <w:r w:rsidRPr="00D40673">
              <w:rPr>
                <w:rFonts w:ascii="Arial" w:hAnsi="Arial" w:cs="Arial"/>
                <w:sz w:val="24"/>
                <w:szCs w:val="24"/>
              </w:rPr>
              <w:t>The Welsh Language Awarding Body Group, which includes around 20 to 25 awarding bodies, meets to discuss areas where awarding bodies may need more support to feel confident in delivering qualifications bilingually. A range of guidance and support materials have been produced to help awarding bodies that are less familiar with bilingual assessment in Wales.</w:t>
            </w:r>
          </w:p>
          <w:p w14:paraId="5D1C5D9E" w14:textId="35DCB945" w:rsidR="005C2110" w:rsidRDefault="005C2110" w:rsidP="00260DF1">
            <w:pPr>
              <w:rPr>
                <w:rFonts w:ascii="Arial" w:hAnsi="Arial" w:cs="Arial"/>
                <w:sz w:val="24"/>
                <w:szCs w:val="24"/>
              </w:rPr>
            </w:pPr>
            <w:r w:rsidRPr="0078284A">
              <w:rPr>
                <w:rFonts w:ascii="Arial" w:hAnsi="Arial" w:cs="Arial"/>
                <w:sz w:val="24"/>
                <w:szCs w:val="24"/>
              </w:rPr>
              <w:t xml:space="preserve">The </w:t>
            </w:r>
            <w:r w:rsidRPr="008D1E19">
              <w:rPr>
                <w:rFonts w:ascii="Arial" w:hAnsi="Arial" w:cs="Arial"/>
                <w:sz w:val="24"/>
                <w:szCs w:val="24"/>
              </w:rPr>
              <w:t>G</w:t>
            </w:r>
            <w:r w:rsidRPr="0078284A">
              <w:rPr>
                <w:rFonts w:ascii="Arial" w:hAnsi="Arial" w:cs="Arial"/>
                <w:sz w:val="24"/>
                <w:szCs w:val="24"/>
              </w:rPr>
              <w:t>roup discussed the challenge of low take-up of bilingual provision among apprentices</w:t>
            </w:r>
            <w:r w:rsidR="00B165D5">
              <w:rPr>
                <w:rFonts w:ascii="Arial" w:hAnsi="Arial" w:cs="Arial"/>
                <w:sz w:val="24"/>
                <w:szCs w:val="24"/>
              </w:rPr>
              <w:t>,</w:t>
            </w:r>
            <w:r w:rsidRPr="0078284A">
              <w:rPr>
                <w:rFonts w:ascii="Arial" w:hAnsi="Arial" w:cs="Arial"/>
                <w:sz w:val="24"/>
                <w:szCs w:val="24"/>
              </w:rPr>
              <w:t xml:space="preserve"> and the need for more natural pathways for learners to continue </w:t>
            </w:r>
            <w:r w:rsidR="00C914A9">
              <w:rPr>
                <w:rFonts w:ascii="Arial" w:hAnsi="Arial" w:cs="Arial"/>
                <w:sz w:val="24"/>
                <w:szCs w:val="24"/>
              </w:rPr>
              <w:t xml:space="preserve">their </w:t>
            </w:r>
            <w:r w:rsidRPr="0078284A">
              <w:rPr>
                <w:rFonts w:ascii="Arial" w:hAnsi="Arial" w:cs="Arial"/>
                <w:sz w:val="24"/>
                <w:szCs w:val="24"/>
              </w:rPr>
              <w:t>bilingual education.</w:t>
            </w:r>
            <w:r w:rsidRPr="008D1E19">
              <w:rPr>
                <w:rFonts w:ascii="Arial" w:hAnsi="Arial" w:cs="Arial"/>
                <w:sz w:val="24"/>
                <w:szCs w:val="24"/>
              </w:rPr>
              <w:t xml:space="preserve"> </w:t>
            </w:r>
          </w:p>
          <w:p w14:paraId="356066FE" w14:textId="77777777" w:rsidR="008D1E19" w:rsidRPr="008D1E19" w:rsidRDefault="008D1E19" w:rsidP="00260DF1">
            <w:pPr>
              <w:rPr>
                <w:rFonts w:ascii="Arial" w:hAnsi="Arial" w:cs="Arial"/>
                <w:sz w:val="24"/>
                <w:szCs w:val="24"/>
              </w:rPr>
            </w:pPr>
          </w:p>
          <w:p w14:paraId="091D2F04" w14:textId="21F72F8C" w:rsidR="00861A97" w:rsidRDefault="005C2110" w:rsidP="00260DF1">
            <w:pPr>
              <w:rPr>
                <w:rFonts w:ascii="Arial" w:hAnsi="Arial" w:cs="Arial"/>
                <w:sz w:val="24"/>
                <w:szCs w:val="24"/>
              </w:rPr>
            </w:pPr>
            <w:r w:rsidRPr="008D1E19">
              <w:rPr>
                <w:rFonts w:ascii="Arial" w:hAnsi="Arial" w:cs="Arial"/>
                <w:sz w:val="24"/>
                <w:szCs w:val="24"/>
              </w:rPr>
              <w:t xml:space="preserve">It was </w:t>
            </w:r>
            <w:r w:rsidRPr="0078284A">
              <w:rPr>
                <w:rFonts w:ascii="Arial" w:hAnsi="Arial" w:cs="Arial"/>
                <w:sz w:val="24"/>
                <w:szCs w:val="24"/>
              </w:rPr>
              <w:t xml:space="preserve">emphasised </w:t>
            </w:r>
            <w:r w:rsidRPr="008D1E19">
              <w:rPr>
                <w:rFonts w:ascii="Arial" w:hAnsi="Arial" w:cs="Arial"/>
                <w:sz w:val="24"/>
                <w:szCs w:val="24"/>
              </w:rPr>
              <w:t xml:space="preserve">that there is a </w:t>
            </w:r>
            <w:r w:rsidRPr="0078284A">
              <w:rPr>
                <w:rFonts w:ascii="Arial" w:hAnsi="Arial" w:cs="Arial"/>
                <w:sz w:val="24"/>
                <w:szCs w:val="24"/>
              </w:rPr>
              <w:t>need for an inclusive approach, workforce development, and accelerated investment to meet future challenges.</w:t>
            </w:r>
            <w:r w:rsidRPr="008D1E19">
              <w:rPr>
                <w:rFonts w:ascii="Arial" w:hAnsi="Arial" w:cs="Arial"/>
                <w:sz w:val="24"/>
                <w:szCs w:val="24"/>
              </w:rPr>
              <w:t xml:space="preserve"> T</w:t>
            </w:r>
            <w:r w:rsidRPr="0078284A">
              <w:rPr>
                <w:rFonts w:ascii="Arial" w:hAnsi="Arial" w:cs="Arial"/>
                <w:sz w:val="24"/>
                <w:szCs w:val="24"/>
              </w:rPr>
              <w:t>he importance of joint work</w:t>
            </w:r>
            <w:r w:rsidR="00C914A9">
              <w:rPr>
                <w:rFonts w:ascii="Arial" w:hAnsi="Arial" w:cs="Arial"/>
                <w:sz w:val="24"/>
                <w:szCs w:val="24"/>
              </w:rPr>
              <w:t>ing</w:t>
            </w:r>
            <w:r w:rsidRPr="0078284A">
              <w:rPr>
                <w:rFonts w:ascii="Arial" w:hAnsi="Arial" w:cs="Arial"/>
                <w:sz w:val="24"/>
                <w:szCs w:val="24"/>
              </w:rPr>
              <w:t xml:space="preserve"> across organisations</w:t>
            </w:r>
            <w:r w:rsidR="00C914A9">
              <w:rPr>
                <w:rFonts w:ascii="Arial" w:hAnsi="Arial" w:cs="Arial"/>
                <w:sz w:val="24"/>
                <w:szCs w:val="24"/>
              </w:rPr>
              <w:t xml:space="preserve"> with Medr leading on this collaboration</w:t>
            </w:r>
            <w:r w:rsidRPr="0078284A">
              <w:rPr>
                <w:rFonts w:ascii="Arial" w:hAnsi="Arial" w:cs="Arial"/>
                <w:sz w:val="24"/>
                <w:szCs w:val="24"/>
              </w:rPr>
              <w:t xml:space="preserve"> was acknowledged.</w:t>
            </w:r>
          </w:p>
          <w:p w14:paraId="28AB61C7" w14:textId="6EBEA0BF" w:rsidR="00751F96" w:rsidRPr="00D03EF2" w:rsidRDefault="00751F96" w:rsidP="00260DF1">
            <w:pPr>
              <w:rPr>
                <w:rFonts w:ascii="Arial" w:hAnsi="Arial" w:cs="Arial"/>
                <w:color w:val="FF0000"/>
                <w:sz w:val="24"/>
                <w:szCs w:val="24"/>
              </w:rPr>
            </w:pPr>
          </w:p>
        </w:tc>
      </w:tr>
      <w:tr w:rsidR="00D03EF2" w:rsidRPr="00D03EF2" w14:paraId="5C48F0B1" w14:textId="77777777" w:rsidTr="000464D8">
        <w:tc>
          <w:tcPr>
            <w:tcW w:w="306" w:type="pct"/>
            <w:tcBorders>
              <w:top w:val="single" w:sz="4" w:space="0" w:color="auto"/>
              <w:left w:val="single" w:sz="4" w:space="0" w:color="auto"/>
              <w:bottom w:val="single" w:sz="4" w:space="0" w:color="auto"/>
              <w:right w:val="single" w:sz="4" w:space="0" w:color="auto"/>
            </w:tcBorders>
            <w:vAlign w:val="center"/>
          </w:tcPr>
          <w:p w14:paraId="2024931C" w14:textId="77777777" w:rsidR="00085EF3" w:rsidRPr="008D1E19" w:rsidRDefault="00085EF3" w:rsidP="00260DF1">
            <w:pPr>
              <w:rPr>
                <w:rFonts w:ascii="Arial" w:hAnsi="Arial" w:cs="Arial"/>
                <w:b/>
                <w:sz w:val="24"/>
                <w:szCs w:val="24"/>
              </w:rPr>
            </w:pPr>
            <w:r w:rsidRPr="008D1E19">
              <w:rPr>
                <w:rFonts w:ascii="Arial" w:hAnsi="Arial" w:cs="Arial"/>
                <w:b/>
                <w:sz w:val="24"/>
                <w:szCs w:val="24"/>
              </w:rPr>
              <w:lastRenderedPageBreak/>
              <w:t>3.</w:t>
            </w:r>
          </w:p>
        </w:tc>
        <w:tc>
          <w:tcPr>
            <w:tcW w:w="4694" w:type="pct"/>
            <w:tcBorders>
              <w:top w:val="single" w:sz="4" w:space="0" w:color="auto"/>
              <w:left w:val="single" w:sz="4" w:space="0" w:color="auto"/>
              <w:bottom w:val="single" w:sz="4" w:space="0" w:color="auto"/>
              <w:right w:val="single" w:sz="4" w:space="0" w:color="auto"/>
            </w:tcBorders>
            <w:vAlign w:val="center"/>
          </w:tcPr>
          <w:p w14:paraId="362C4B13" w14:textId="48CB4392" w:rsidR="00085EF3" w:rsidRPr="008D1E19" w:rsidRDefault="00D45836" w:rsidP="00260DF1">
            <w:pPr>
              <w:rPr>
                <w:rFonts w:ascii="Arial" w:hAnsi="Arial" w:cs="Arial"/>
                <w:b/>
                <w:bCs/>
                <w:sz w:val="24"/>
                <w:szCs w:val="24"/>
              </w:rPr>
            </w:pPr>
            <w:r w:rsidRPr="008D1E19">
              <w:rPr>
                <w:rFonts w:ascii="Arial" w:eastAsia="Times New Roman" w:hAnsi="Arial" w:cs="Arial"/>
                <w:b/>
                <w:bCs/>
              </w:rPr>
              <w:t>National Priority – Increased Participation (Paper 1)</w:t>
            </w:r>
          </w:p>
        </w:tc>
      </w:tr>
      <w:tr w:rsidR="00D03EF2" w:rsidRPr="00D03EF2" w14:paraId="0C0FFA77" w14:textId="77777777" w:rsidTr="000464D8">
        <w:tc>
          <w:tcPr>
            <w:tcW w:w="5000" w:type="pct"/>
            <w:gridSpan w:val="2"/>
            <w:tcBorders>
              <w:top w:val="single" w:sz="4" w:space="0" w:color="auto"/>
              <w:left w:val="single" w:sz="4" w:space="0" w:color="auto"/>
              <w:bottom w:val="single" w:sz="4" w:space="0" w:color="auto"/>
              <w:right w:val="single" w:sz="4" w:space="0" w:color="auto"/>
            </w:tcBorders>
            <w:vAlign w:val="center"/>
          </w:tcPr>
          <w:p w14:paraId="1486112B" w14:textId="3033FA11" w:rsidR="008D1E19" w:rsidRDefault="00D45836" w:rsidP="00260DF1">
            <w:pPr>
              <w:tabs>
                <w:tab w:val="num" w:pos="720"/>
              </w:tabs>
              <w:rPr>
                <w:rFonts w:ascii="Arial" w:hAnsi="Arial" w:cs="Arial"/>
                <w:sz w:val="24"/>
                <w:szCs w:val="24"/>
              </w:rPr>
            </w:pPr>
            <w:r w:rsidRPr="008D1E19">
              <w:rPr>
                <w:rFonts w:ascii="Arial" w:hAnsi="Arial" w:cs="Arial"/>
                <w:sz w:val="24"/>
                <w:szCs w:val="24"/>
              </w:rPr>
              <w:t>Lucy Hartnoll,</w:t>
            </w:r>
            <w:r w:rsidRPr="008D1E19">
              <w:rPr>
                <w:rFonts w:ascii="Arial" w:hAnsi="Arial" w:cs="Arial"/>
                <w:color w:val="000000"/>
                <w:sz w:val="24"/>
                <w:szCs w:val="24"/>
              </w:rPr>
              <w:t xml:space="preserve"> </w:t>
            </w:r>
            <w:r w:rsidRPr="008D1E19">
              <w:rPr>
                <w:rFonts w:ascii="Arial" w:hAnsi="Arial" w:cs="Arial"/>
                <w:sz w:val="24"/>
                <w:szCs w:val="24"/>
              </w:rPr>
              <w:t>Further Education Secondee, WG, shared slides</w:t>
            </w:r>
            <w:r w:rsidR="004F0FCB">
              <w:rPr>
                <w:rFonts w:ascii="Arial" w:hAnsi="Arial" w:cs="Arial"/>
                <w:sz w:val="24"/>
                <w:szCs w:val="24"/>
              </w:rPr>
              <w:t xml:space="preserve"> with members</w:t>
            </w:r>
            <w:r w:rsidRPr="008D1E19">
              <w:rPr>
                <w:rFonts w:ascii="Arial" w:hAnsi="Arial" w:cs="Arial"/>
                <w:sz w:val="24"/>
                <w:szCs w:val="24"/>
              </w:rPr>
              <w:t xml:space="preserve"> to provide background and context to aid the discussion on </w:t>
            </w:r>
            <w:r w:rsidRPr="00D943C1">
              <w:rPr>
                <w:rFonts w:ascii="Arial" w:hAnsi="Arial" w:cs="Arial"/>
                <w:sz w:val="24"/>
                <w:szCs w:val="24"/>
              </w:rPr>
              <w:t xml:space="preserve">increasing participation and equality of opportunity in </w:t>
            </w:r>
            <w:r w:rsidRPr="008D1E19">
              <w:rPr>
                <w:rFonts w:ascii="Arial" w:hAnsi="Arial" w:cs="Arial"/>
                <w:sz w:val="24"/>
                <w:szCs w:val="24"/>
              </w:rPr>
              <w:t xml:space="preserve">VET. </w:t>
            </w:r>
          </w:p>
          <w:p w14:paraId="0E2E27F3" w14:textId="77777777" w:rsidR="008D1E19" w:rsidRDefault="008D1E19" w:rsidP="00260DF1">
            <w:pPr>
              <w:tabs>
                <w:tab w:val="num" w:pos="720"/>
              </w:tabs>
              <w:rPr>
                <w:rFonts w:ascii="Arial" w:hAnsi="Arial" w:cs="Arial"/>
                <w:sz w:val="24"/>
                <w:szCs w:val="24"/>
              </w:rPr>
            </w:pPr>
          </w:p>
          <w:p w14:paraId="55069478" w14:textId="77777777" w:rsidR="008D1E19" w:rsidRDefault="00D45836" w:rsidP="00260DF1">
            <w:pPr>
              <w:tabs>
                <w:tab w:val="num" w:pos="720"/>
              </w:tabs>
              <w:rPr>
                <w:rFonts w:ascii="Arial" w:hAnsi="Arial" w:cs="Arial"/>
                <w:sz w:val="24"/>
                <w:szCs w:val="24"/>
              </w:rPr>
            </w:pPr>
            <w:r w:rsidRPr="008D1E19">
              <w:rPr>
                <w:rFonts w:ascii="Arial" w:hAnsi="Arial" w:cs="Arial"/>
                <w:sz w:val="24"/>
                <w:szCs w:val="24"/>
              </w:rPr>
              <w:t>The n</w:t>
            </w:r>
            <w:r w:rsidRPr="00D943C1">
              <w:rPr>
                <w:rFonts w:ascii="Arial" w:hAnsi="Arial" w:cs="Arial"/>
                <w:sz w:val="24"/>
                <w:szCs w:val="24"/>
              </w:rPr>
              <w:t>ational milestone</w:t>
            </w:r>
            <w:r w:rsidRPr="008D1E19">
              <w:rPr>
                <w:rFonts w:ascii="Arial" w:hAnsi="Arial" w:cs="Arial"/>
                <w:sz w:val="24"/>
                <w:szCs w:val="24"/>
              </w:rPr>
              <w:t xml:space="preserve"> is to achieve </w:t>
            </w:r>
            <w:r w:rsidRPr="00D943C1">
              <w:rPr>
                <w:rFonts w:ascii="Arial" w:hAnsi="Arial" w:cs="Arial"/>
                <w:sz w:val="24"/>
                <w:szCs w:val="24"/>
              </w:rPr>
              <w:t>75% of learners qualified at Level 3 or above, and less than 5% with no qualifications.</w:t>
            </w:r>
            <w:r w:rsidRPr="008D1E19">
              <w:rPr>
                <w:rFonts w:ascii="Arial" w:hAnsi="Arial" w:cs="Arial"/>
                <w:sz w:val="24"/>
                <w:szCs w:val="24"/>
              </w:rPr>
              <w:t xml:space="preserve"> Currently there are s</w:t>
            </w:r>
            <w:r w:rsidRPr="00D943C1">
              <w:rPr>
                <w:rFonts w:ascii="Arial" w:hAnsi="Arial" w:cs="Arial"/>
                <w:sz w:val="24"/>
                <w:szCs w:val="24"/>
              </w:rPr>
              <w:t>table participation rates in Wales</w:t>
            </w:r>
            <w:r w:rsidRPr="008D1E19">
              <w:rPr>
                <w:rFonts w:ascii="Arial" w:hAnsi="Arial" w:cs="Arial"/>
                <w:sz w:val="24"/>
                <w:szCs w:val="24"/>
              </w:rPr>
              <w:t xml:space="preserve"> with </w:t>
            </w:r>
            <w:r w:rsidRPr="00D943C1">
              <w:rPr>
                <w:rFonts w:ascii="Arial" w:hAnsi="Arial" w:cs="Arial"/>
                <w:sz w:val="24"/>
                <w:szCs w:val="24"/>
              </w:rPr>
              <w:t>90% of Year 11 students progress</w:t>
            </w:r>
            <w:r w:rsidRPr="008D1E19">
              <w:rPr>
                <w:rFonts w:ascii="Arial" w:hAnsi="Arial" w:cs="Arial"/>
                <w:sz w:val="24"/>
                <w:szCs w:val="24"/>
              </w:rPr>
              <w:t>ing</w:t>
            </w:r>
            <w:r w:rsidRPr="00D943C1">
              <w:rPr>
                <w:rFonts w:ascii="Arial" w:hAnsi="Arial" w:cs="Arial"/>
                <w:sz w:val="24"/>
                <w:szCs w:val="24"/>
              </w:rPr>
              <w:t xml:space="preserve"> into FE, with an 8% increase in college enrolment but a 5% drop in sixth form</w:t>
            </w:r>
            <w:r w:rsidRPr="008D1E19">
              <w:rPr>
                <w:rFonts w:ascii="Arial" w:hAnsi="Arial" w:cs="Arial"/>
                <w:sz w:val="24"/>
                <w:szCs w:val="24"/>
              </w:rPr>
              <w:t xml:space="preserve"> enrolment. </w:t>
            </w:r>
            <w:r w:rsidRPr="00D943C1">
              <w:rPr>
                <w:rFonts w:ascii="Arial" w:hAnsi="Arial" w:cs="Arial"/>
                <w:sz w:val="24"/>
                <w:szCs w:val="24"/>
              </w:rPr>
              <w:t>Part-time and mature student participation is increasing, indicating growth in lifelong learning.</w:t>
            </w:r>
            <w:r w:rsidRPr="008D1E19">
              <w:rPr>
                <w:rFonts w:ascii="Arial" w:hAnsi="Arial" w:cs="Arial"/>
                <w:sz w:val="24"/>
                <w:szCs w:val="24"/>
              </w:rPr>
              <w:t xml:space="preserve"> </w:t>
            </w:r>
            <w:r w:rsidRPr="00D943C1">
              <w:rPr>
                <w:rFonts w:ascii="Arial" w:hAnsi="Arial" w:cs="Arial"/>
                <w:sz w:val="24"/>
                <w:szCs w:val="24"/>
              </w:rPr>
              <w:t xml:space="preserve">Women are </w:t>
            </w:r>
            <w:r w:rsidRPr="008D1E19">
              <w:rPr>
                <w:rFonts w:ascii="Arial" w:hAnsi="Arial" w:cs="Arial"/>
                <w:sz w:val="24"/>
                <w:szCs w:val="24"/>
              </w:rPr>
              <w:t xml:space="preserve">also </w:t>
            </w:r>
            <w:r w:rsidRPr="00D943C1">
              <w:rPr>
                <w:rFonts w:ascii="Arial" w:hAnsi="Arial" w:cs="Arial"/>
                <w:sz w:val="24"/>
                <w:szCs w:val="24"/>
              </w:rPr>
              <w:t>more likely to apply and progress to higher education.</w:t>
            </w:r>
          </w:p>
          <w:p w14:paraId="14CCCCEF" w14:textId="77777777" w:rsidR="008D1E19" w:rsidRDefault="008D1E19" w:rsidP="00260DF1">
            <w:pPr>
              <w:tabs>
                <w:tab w:val="num" w:pos="720"/>
              </w:tabs>
              <w:rPr>
                <w:rFonts w:ascii="Arial" w:hAnsi="Arial" w:cs="Arial"/>
                <w:sz w:val="24"/>
                <w:szCs w:val="24"/>
              </w:rPr>
            </w:pPr>
          </w:p>
          <w:p w14:paraId="68521A37" w14:textId="77777777" w:rsidR="008E48E0" w:rsidRDefault="00D45836" w:rsidP="00260DF1">
            <w:pPr>
              <w:tabs>
                <w:tab w:val="num" w:pos="720"/>
              </w:tabs>
              <w:rPr>
                <w:rFonts w:ascii="Arial" w:hAnsi="Arial" w:cs="Arial"/>
                <w:sz w:val="24"/>
                <w:szCs w:val="24"/>
              </w:rPr>
            </w:pPr>
            <w:r w:rsidRPr="008D1E19">
              <w:rPr>
                <w:rFonts w:ascii="Arial" w:hAnsi="Arial" w:cs="Arial"/>
                <w:sz w:val="24"/>
                <w:szCs w:val="24"/>
              </w:rPr>
              <w:t>Several challenges have been identified</w:t>
            </w:r>
            <w:r w:rsidR="008D1E19" w:rsidRPr="008D1E19">
              <w:rPr>
                <w:rFonts w:ascii="Arial" w:hAnsi="Arial" w:cs="Arial"/>
                <w:sz w:val="24"/>
                <w:szCs w:val="24"/>
              </w:rPr>
              <w:t>,</w:t>
            </w:r>
            <w:r w:rsidRPr="008D1E19">
              <w:rPr>
                <w:rFonts w:ascii="Arial" w:hAnsi="Arial" w:cs="Arial"/>
                <w:sz w:val="24"/>
                <w:szCs w:val="24"/>
              </w:rPr>
              <w:t xml:space="preserve"> including that </w:t>
            </w:r>
            <w:r w:rsidRPr="00D943C1">
              <w:rPr>
                <w:rFonts w:ascii="Arial" w:hAnsi="Arial" w:cs="Arial"/>
                <w:sz w:val="24"/>
                <w:szCs w:val="24"/>
              </w:rPr>
              <w:t>Wales lags behind the rest of the UK in NEET (Not in Education, Employment, or Training) rates (approx. 15% vs. 12.8% UK average).</w:t>
            </w:r>
            <w:r w:rsidRPr="008D1E19">
              <w:rPr>
                <w:rFonts w:ascii="Arial" w:hAnsi="Arial" w:cs="Arial"/>
                <w:sz w:val="24"/>
                <w:szCs w:val="24"/>
              </w:rPr>
              <w:t xml:space="preserve"> </w:t>
            </w:r>
            <w:r w:rsidRPr="00D943C1">
              <w:rPr>
                <w:rFonts w:ascii="Arial" w:hAnsi="Arial" w:cs="Arial"/>
                <w:sz w:val="24"/>
                <w:szCs w:val="24"/>
              </w:rPr>
              <w:t>Learners from deprived backgrounds are more likely to enrol in lower-level vocational training and are less likely to complete courses than those on Level 3 programmes.</w:t>
            </w:r>
            <w:r w:rsidRPr="008D1E19">
              <w:rPr>
                <w:rFonts w:ascii="Arial" w:hAnsi="Arial" w:cs="Arial"/>
                <w:sz w:val="24"/>
                <w:szCs w:val="24"/>
              </w:rPr>
              <w:t xml:space="preserve"> </w:t>
            </w:r>
          </w:p>
          <w:p w14:paraId="756AC37A" w14:textId="77777777" w:rsidR="008E48E0" w:rsidRDefault="008E48E0" w:rsidP="00260DF1">
            <w:pPr>
              <w:tabs>
                <w:tab w:val="num" w:pos="720"/>
              </w:tabs>
              <w:rPr>
                <w:rFonts w:ascii="Arial" w:hAnsi="Arial" w:cs="Arial"/>
                <w:sz w:val="24"/>
                <w:szCs w:val="24"/>
              </w:rPr>
            </w:pPr>
          </w:p>
          <w:p w14:paraId="696D3370" w14:textId="014F0E47" w:rsidR="00DD20FE" w:rsidRPr="00174227" w:rsidRDefault="00D45836" w:rsidP="00DD20FE">
            <w:pPr>
              <w:tabs>
                <w:tab w:val="num" w:pos="720"/>
              </w:tabs>
              <w:rPr>
                <w:rFonts w:ascii="Arial" w:hAnsi="Arial" w:cs="Arial"/>
                <w:sz w:val="24"/>
                <w:szCs w:val="24"/>
              </w:rPr>
            </w:pPr>
            <w:r w:rsidRPr="008D1E19">
              <w:rPr>
                <w:rFonts w:ascii="Arial" w:hAnsi="Arial" w:cs="Arial"/>
                <w:sz w:val="24"/>
                <w:szCs w:val="24"/>
              </w:rPr>
              <w:t>There are also l</w:t>
            </w:r>
            <w:r w:rsidRPr="00D943C1">
              <w:rPr>
                <w:rFonts w:ascii="Arial" w:hAnsi="Arial" w:cs="Arial"/>
                <w:sz w:val="24"/>
                <w:szCs w:val="24"/>
              </w:rPr>
              <w:t xml:space="preserve">ower university application rates in Wales compared to the UK, especially </w:t>
            </w:r>
            <w:r w:rsidR="008D1E19" w:rsidRPr="008D1E19">
              <w:rPr>
                <w:rFonts w:ascii="Arial" w:hAnsi="Arial" w:cs="Arial"/>
                <w:sz w:val="24"/>
                <w:szCs w:val="24"/>
              </w:rPr>
              <w:t>in</w:t>
            </w:r>
            <w:r w:rsidRPr="00D943C1">
              <w:rPr>
                <w:rFonts w:ascii="Arial" w:hAnsi="Arial" w:cs="Arial"/>
                <w:sz w:val="24"/>
                <w:szCs w:val="24"/>
              </w:rPr>
              <w:t xml:space="preserve"> deprived areas.</w:t>
            </w:r>
            <w:r w:rsidRPr="008D1E19">
              <w:rPr>
                <w:rFonts w:ascii="Arial" w:hAnsi="Arial" w:cs="Arial"/>
                <w:sz w:val="24"/>
                <w:szCs w:val="24"/>
              </w:rPr>
              <w:t xml:space="preserve"> </w:t>
            </w:r>
            <w:r w:rsidR="008E48E0">
              <w:rPr>
                <w:rFonts w:ascii="Arial" w:hAnsi="Arial" w:cs="Arial"/>
                <w:sz w:val="24"/>
                <w:szCs w:val="24"/>
              </w:rPr>
              <w:t>T</w:t>
            </w:r>
            <w:r w:rsidR="008E48E0" w:rsidRPr="008E48E0">
              <w:rPr>
                <w:rFonts w:ascii="Arial" w:hAnsi="Arial" w:cs="Arial"/>
                <w:sz w:val="24"/>
                <w:szCs w:val="24"/>
              </w:rPr>
              <w:t>he decline in university applications from deprived backgrounds</w:t>
            </w:r>
            <w:r w:rsidR="008E48E0">
              <w:rPr>
                <w:rFonts w:ascii="Arial" w:hAnsi="Arial" w:cs="Arial"/>
                <w:sz w:val="24"/>
                <w:szCs w:val="24"/>
              </w:rPr>
              <w:t>,</w:t>
            </w:r>
            <w:r w:rsidR="008E48E0" w:rsidRPr="008E48E0">
              <w:rPr>
                <w:rFonts w:ascii="Arial" w:hAnsi="Arial" w:cs="Arial"/>
                <w:sz w:val="24"/>
                <w:szCs w:val="24"/>
              </w:rPr>
              <w:t xml:space="preserve"> since 2021</w:t>
            </w:r>
            <w:r w:rsidR="008E48E0">
              <w:rPr>
                <w:rFonts w:ascii="Arial" w:hAnsi="Arial" w:cs="Arial"/>
                <w:sz w:val="24"/>
                <w:szCs w:val="24"/>
              </w:rPr>
              <w:t>,</w:t>
            </w:r>
            <w:r w:rsidR="008E48E0" w:rsidRPr="008E48E0">
              <w:rPr>
                <w:rFonts w:ascii="Arial" w:hAnsi="Arial" w:cs="Arial"/>
                <w:sz w:val="24"/>
                <w:szCs w:val="24"/>
              </w:rPr>
              <w:t xml:space="preserve"> should be interpreted carefully, as </w:t>
            </w:r>
            <w:r w:rsidR="00DD20FE">
              <w:rPr>
                <w:rFonts w:ascii="Arial" w:hAnsi="Arial" w:cs="Arial"/>
                <w:sz w:val="24"/>
                <w:szCs w:val="24"/>
              </w:rPr>
              <w:t xml:space="preserve">this was </w:t>
            </w:r>
            <w:r w:rsidR="008E48E0" w:rsidRPr="008E48E0">
              <w:rPr>
                <w:rFonts w:ascii="Arial" w:hAnsi="Arial" w:cs="Arial"/>
                <w:sz w:val="24"/>
                <w:szCs w:val="24"/>
              </w:rPr>
              <w:t xml:space="preserve">likely due to </w:t>
            </w:r>
            <w:r w:rsidR="008E48E0" w:rsidRPr="004417D7">
              <w:rPr>
                <w:rFonts w:ascii="Arial" w:hAnsi="Arial" w:cs="Arial"/>
                <w:sz w:val="24"/>
                <w:szCs w:val="24"/>
              </w:rPr>
              <w:t xml:space="preserve">COVID-19, and numbers have since stabilised. </w:t>
            </w:r>
            <w:r w:rsidR="00DD20FE" w:rsidRPr="00174227">
              <w:rPr>
                <w:rFonts w:ascii="Arial" w:hAnsi="Arial" w:cs="Arial"/>
                <w:sz w:val="24"/>
                <w:szCs w:val="24"/>
              </w:rPr>
              <w:t xml:space="preserve">The Group was also asked to note that many university courses, such as teacher training, nursing and engineering, </w:t>
            </w:r>
            <w:r w:rsidR="00DD20FE" w:rsidRPr="00174227">
              <w:rPr>
                <w:rFonts w:ascii="Arial" w:hAnsi="Arial" w:cs="Arial"/>
                <w:sz w:val="24"/>
                <w:szCs w:val="24"/>
              </w:rPr>
              <w:lastRenderedPageBreak/>
              <w:t>have strong vocational elements. It was suggested there was a need to be clearer about what is meant by “Vocational” qualifications.</w:t>
            </w:r>
          </w:p>
          <w:p w14:paraId="125BCCD8" w14:textId="77777777" w:rsidR="008D1E19" w:rsidRDefault="008D1E19" w:rsidP="00260DF1">
            <w:pPr>
              <w:tabs>
                <w:tab w:val="num" w:pos="720"/>
              </w:tabs>
              <w:rPr>
                <w:rFonts w:ascii="Arial" w:hAnsi="Arial" w:cs="Arial"/>
                <w:sz w:val="24"/>
                <w:szCs w:val="24"/>
              </w:rPr>
            </w:pPr>
          </w:p>
          <w:p w14:paraId="46DEE80C" w14:textId="623636A8" w:rsidR="008A6A91" w:rsidRDefault="008A6A91" w:rsidP="00260DF1">
            <w:pPr>
              <w:tabs>
                <w:tab w:val="num" w:pos="720"/>
              </w:tabs>
              <w:rPr>
                <w:rFonts w:ascii="Arial" w:hAnsi="Arial" w:cs="Arial"/>
                <w:sz w:val="24"/>
                <w:szCs w:val="24"/>
              </w:rPr>
            </w:pPr>
            <w:r w:rsidRPr="008A6A91">
              <w:rPr>
                <w:rFonts w:ascii="Arial" w:hAnsi="Arial" w:cs="Arial"/>
                <w:sz w:val="24"/>
                <w:szCs w:val="24"/>
              </w:rPr>
              <w:t>It was noted that whil</w:t>
            </w:r>
            <w:r w:rsidR="0053223B">
              <w:rPr>
                <w:rFonts w:ascii="Arial" w:hAnsi="Arial" w:cs="Arial"/>
                <w:sz w:val="24"/>
                <w:szCs w:val="24"/>
              </w:rPr>
              <w:t>st</w:t>
            </w:r>
            <w:r w:rsidRPr="008A6A91">
              <w:rPr>
                <w:rFonts w:ascii="Arial" w:hAnsi="Arial" w:cs="Arial"/>
                <w:sz w:val="24"/>
                <w:szCs w:val="24"/>
              </w:rPr>
              <w:t xml:space="preserve"> VET participation in Wales seems to be increasing, there is a significant gap in A-level and university participation. It was suggested the group should clarify whether the goal is to increase vocational qualifications specifically, or to ensure equal access to all pathways. There is also a gender gap in participation, especially among</w:t>
            </w:r>
            <w:r w:rsidR="00A67E75">
              <w:rPr>
                <w:rFonts w:ascii="Arial" w:hAnsi="Arial" w:cs="Arial"/>
                <w:sz w:val="24"/>
                <w:szCs w:val="24"/>
              </w:rPr>
              <w:t>st</w:t>
            </w:r>
            <w:r w:rsidRPr="008A6A91">
              <w:rPr>
                <w:rFonts w:ascii="Arial" w:hAnsi="Arial" w:cs="Arial"/>
                <w:sz w:val="24"/>
                <w:szCs w:val="24"/>
              </w:rPr>
              <w:t xml:space="preserve"> disadvantaged boys. </w:t>
            </w:r>
          </w:p>
          <w:p w14:paraId="201912A2" w14:textId="77777777" w:rsidR="008A6A91" w:rsidRDefault="008A6A91" w:rsidP="00260DF1">
            <w:pPr>
              <w:tabs>
                <w:tab w:val="num" w:pos="720"/>
              </w:tabs>
              <w:rPr>
                <w:rFonts w:ascii="Arial" w:hAnsi="Arial" w:cs="Arial"/>
                <w:sz w:val="24"/>
                <w:szCs w:val="24"/>
              </w:rPr>
            </w:pPr>
          </w:p>
          <w:p w14:paraId="661AFF54" w14:textId="54DBA505" w:rsidR="008D1E19" w:rsidRDefault="00D45836" w:rsidP="00260DF1">
            <w:pPr>
              <w:tabs>
                <w:tab w:val="num" w:pos="720"/>
              </w:tabs>
              <w:rPr>
                <w:rFonts w:ascii="Arial" w:hAnsi="Arial" w:cs="Arial"/>
                <w:sz w:val="24"/>
                <w:szCs w:val="24"/>
              </w:rPr>
            </w:pPr>
            <w:r w:rsidRPr="00D943C1">
              <w:rPr>
                <w:rFonts w:ascii="Arial" w:hAnsi="Arial" w:cs="Arial"/>
                <w:sz w:val="24"/>
                <w:szCs w:val="24"/>
              </w:rPr>
              <w:t xml:space="preserve">Barriers </w:t>
            </w:r>
            <w:r w:rsidRPr="008D1E19">
              <w:rPr>
                <w:rFonts w:ascii="Arial" w:hAnsi="Arial" w:cs="Arial"/>
                <w:sz w:val="24"/>
                <w:szCs w:val="24"/>
              </w:rPr>
              <w:t xml:space="preserve">to learner engagement </w:t>
            </w:r>
            <w:r w:rsidRPr="00D943C1">
              <w:rPr>
                <w:rFonts w:ascii="Arial" w:hAnsi="Arial" w:cs="Arial"/>
                <w:sz w:val="24"/>
                <w:szCs w:val="24"/>
              </w:rPr>
              <w:t>include transport</w:t>
            </w:r>
            <w:r w:rsidR="004F0FCB">
              <w:rPr>
                <w:rFonts w:ascii="Arial" w:hAnsi="Arial" w:cs="Arial"/>
                <w:sz w:val="24"/>
                <w:szCs w:val="24"/>
              </w:rPr>
              <w:t xml:space="preserve"> as key issue</w:t>
            </w:r>
            <w:r w:rsidRPr="00D943C1">
              <w:rPr>
                <w:rFonts w:ascii="Arial" w:hAnsi="Arial" w:cs="Arial"/>
                <w:sz w:val="24"/>
                <w:szCs w:val="24"/>
              </w:rPr>
              <w:t>, financial pressures</w:t>
            </w:r>
            <w:r w:rsidR="004F0FCB">
              <w:rPr>
                <w:rFonts w:ascii="Arial" w:hAnsi="Arial" w:cs="Arial"/>
                <w:sz w:val="24"/>
                <w:szCs w:val="24"/>
              </w:rPr>
              <w:t>,</w:t>
            </w:r>
            <w:r w:rsidR="008D1E19" w:rsidRPr="008D1E19">
              <w:rPr>
                <w:rFonts w:ascii="Arial" w:hAnsi="Arial" w:cs="Arial"/>
                <w:sz w:val="24"/>
                <w:szCs w:val="24"/>
              </w:rPr>
              <w:t xml:space="preserve"> and</w:t>
            </w:r>
            <w:r w:rsidRPr="00D943C1">
              <w:rPr>
                <w:rFonts w:ascii="Arial" w:hAnsi="Arial" w:cs="Arial"/>
                <w:sz w:val="24"/>
                <w:szCs w:val="24"/>
              </w:rPr>
              <w:t xml:space="preserve"> mental health and wellbeing</w:t>
            </w:r>
            <w:r w:rsidR="008D1E19" w:rsidRPr="008D1E19">
              <w:rPr>
                <w:rFonts w:ascii="Arial" w:hAnsi="Arial" w:cs="Arial"/>
                <w:sz w:val="24"/>
                <w:szCs w:val="24"/>
              </w:rPr>
              <w:t xml:space="preserve">. There is also a </w:t>
            </w:r>
            <w:r w:rsidRPr="00D943C1">
              <w:rPr>
                <w:rFonts w:ascii="Arial" w:hAnsi="Arial" w:cs="Arial"/>
                <w:sz w:val="24"/>
                <w:szCs w:val="24"/>
              </w:rPr>
              <w:t>lack of data on learner destinations and dropouts.</w:t>
            </w:r>
            <w:r w:rsidRPr="008D1E19">
              <w:rPr>
                <w:rFonts w:ascii="Arial" w:hAnsi="Arial" w:cs="Arial"/>
                <w:sz w:val="24"/>
                <w:szCs w:val="24"/>
              </w:rPr>
              <w:t xml:space="preserve"> </w:t>
            </w:r>
            <w:r w:rsidRPr="00D943C1">
              <w:rPr>
                <w:rFonts w:ascii="Arial" w:hAnsi="Arial" w:cs="Arial"/>
                <w:sz w:val="24"/>
                <w:szCs w:val="24"/>
              </w:rPr>
              <w:t>Structural differences in post-16 provision across Wales affect learner choices and opportunities.</w:t>
            </w:r>
            <w:r w:rsidRPr="008D1E19">
              <w:rPr>
                <w:rFonts w:ascii="Arial" w:hAnsi="Arial" w:cs="Arial"/>
                <w:sz w:val="24"/>
                <w:szCs w:val="24"/>
              </w:rPr>
              <w:t xml:space="preserve"> </w:t>
            </w:r>
            <w:r w:rsidR="008A6A91">
              <w:rPr>
                <w:rFonts w:ascii="Arial" w:hAnsi="Arial" w:cs="Arial"/>
                <w:sz w:val="24"/>
                <w:szCs w:val="24"/>
              </w:rPr>
              <w:t xml:space="preserve">Medr outlined that </w:t>
            </w:r>
            <w:r w:rsidRPr="008D1E19">
              <w:rPr>
                <w:rFonts w:ascii="Arial" w:hAnsi="Arial" w:cs="Arial"/>
                <w:sz w:val="24"/>
                <w:szCs w:val="24"/>
              </w:rPr>
              <w:t xml:space="preserve">a </w:t>
            </w:r>
            <w:r w:rsidRPr="00D943C1">
              <w:rPr>
                <w:rFonts w:ascii="Arial" w:hAnsi="Arial" w:cs="Arial"/>
                <w:sz w:val="24"/>
                <w:szCs w:val="24"/>
              </w:rPr>
              <w:t>£17 million shortfall</w:t>
            </w:r>
            <w:r w:rsidR="008D1E19" w:rsidRPr="008D1E19">
              <w:rPr>
                <w:rFonts w:ascii="Arial" w:hAnsi="Arial" w:cs="Arial"/>
                <w:sz w:val="24"/>
                <w:szCs w:val="24"/>
              </w:rPr>
              <w:t xml:space="preserve"> in funding</w:t>
            </w:r>
            <w:r w:rsidRPr="00D943C1">
              <w:rPr>
                <w:rFonts w:ascii="Arial" w:hAnsi="Arial" w:cs="Arial"/>
                <w:sz w:val="24"/>
                <w:szCs w:val="24"/>
              </w:rPr>
              <w:t xml:space="preserve"> is impacting the ability to support increased participation.</w:t>
            </w:r>
            <w:r w:rsidRPr="008D1E19">
              <w:rPr>
                <w:rFonts w:ascii="Arial" w:hAnsi="Arial" w:cs="Arial"/>
                <w:sz w:val="24"/>
                <w:szCs w:val="24"/>
              </w:rPr>
              <w:t xml:space="preserve"> </w:t>
            </w:r>
            <w:r w:rsidR="004F0FCB">
              <w:rPr>
                <w:rFonts w:ascii="Arial" w:hAnsi="Arial" w:cs="Arial"/>
                <w:sz w:val="24"/>
                <w:szCs w:val="24"/>
              </w:rPr>
              <w:t>WG needs to be mindful of this funding shortfall when developing</w:t>
            </w:r>
            <w:r w:rsidR="00A67E75">
              <w:rPr>
                <w:rFonts w:ascii="Arial" w:hAnsi="Arial" w:cs="Arial"/>
                <w:sz w:val="24"/>
                <w:szCs w:val="24"/>
              </w:rPr>
              <w:t xml:space="preserve"> and announcing</w:t>
            </w:r>
            <w:r w:rsidR="004F0FCB">
              <w:rPr>
                <w:rFonts w:ascii="Arial" w:hAnsi="Arial" w:cs="Arial"/>
                <w:sz w:val="24"/>
                <w:szCs w:val="24"/>
              </w:rPr>
              <w:t xml:space="preserve"> policy commitments.</w:t>
            </w:r>
          </w:p>
          <w:p w14:paraId="549F4355" w14:textId="77777777" w:rsidR="008A6A91" w:rsidRDefault="008A6A91" w:rsidP="00260DF1">
            <w:pPr>
              <w:tabs>
                <w:tab w:val="num" w:pos="720"/>
              </w:tabs>
              <w:rPr>
                <w:rFonts w:ascii="Arial" w:hAnsi="Arial" w:cs="Arial"/>
                <w:sz w:val="24"/>
                <w:szCs w:val="24"/>
              </w:rPr>
            </w:pPr>
          </w:p>
          <w:p w14:paraId="1AB2090B" w14:textId="239C87F7" w:rsidR="008A6A91" w:rsidRDefault="008A6A91" w:rsidP="00260DF1">
            <w:pPr>
              <w:tabs>
                <w:tab w:val="num" w:pos="720"/>
              </w:tabs>
              <w:rPr>
                <w:rFonts w:ascii="Arial" w:hAnsi="Arial" w:cs="Arial"/>
                <w:sz w:val="24"/>
                <w:szCs w:val="24"/>
              </w:rPr>
            </w:pPr>
            <w:r w:rsidRPr="008A6A91">
              <w:rPr>
                <w:rFonts w:ascii="Arial" w:hAnsi="Arial" w:cs="Arial"/>
                <w:sz w:val="24"/>
                <w:szCs w:val="24"/>
              </w:rPr>
              <w:t xml:space="preserve">Medr also emphasised that </w:t>
            </w:r>
            <w:r w:rsidR="00DD20FE">
              <w:rPr>
                <w:rFonts w:ascii="Arial" w:hAnsi="Arial" w:cs="Arial"/>
                <w:sz w:val="24"/>
                <w:szCs w:val="24"/>
              </w:rPr>
              <w:t>VET</w:t>
            </w:r>
            <w:r w:rsidRPr="008A6A91">
              <w:rPr>
                <w:rFonts w:ascii="Arial" w:hAnsi="Arial" w:cs="Arial"/>
                <w:sz w:val="24"/>
                <w:szCs w:val="24"/>
              </w:rPr>
              <w:t xml:space="preserve"> should not be seen as just for young people, but as part of a lifelong learning agenda</w:t>
            </w:r>
            <w:r w:rsidR="00A67E75">
              <w:rPr>
                <w:rFonts w:ascii="Arial" w:hAnsi="Arial" w:cs="Arial"/>
                <w:sz w:val="24"/>
                <w:szCs w:val="24"/>
              </w:rPr>
              <w:t xml:space="preserve"> for all ages</w:t>
            </w:r>
            <w:r w:rsidRPr="008A6A91">
              <w:rPr>
                <w:rFonts w:ascii="Arial" w:hAnsi="Arial" w:cs="Arial"/>
                <w:sz w:val="24"/>
                <w:szCs w:val="24"/>
              </w:rPr>
              <w:t xml:space="preserve">. The barriers to learning, such as access and support, apply across the entire tertiary education system, not just to young people. </w:t>
            </w:r>
            <w:r w:rsidR="007447EC">
              <w:rPr>
                <w:rFonts w:ascii="Arial" w:hAnsi="Arial" w:cs="Arial"/>
                <w:sz w:val="24"/>
                <w:szCs w:val="24"/>
              </w:rPr>
              <w:t>The prospectus should reflect</w:t>
            </w:r>
            <w:r w:rsidRPr="008A6A91">
              <w:rPr>
                <w:rFonts w:ascii="Arial" w:hAnsi="Arial" w:cs="Arial"/>
                <w:sz w:val="24"/>
                <w:szCs w:val="24"/>
              </w:rPr>
              <w:t xml:space="preserve"> lifelong </w:t>
            </w:r>
            <w:r w:rsidR="007447EC">
              <w:rPr>
                <w:rFonts w:ascii="Arial" w:hAnsi="Arial" w:cs="Arial"/>
                <w:sz w:val="24"/>
                <w:szCs w:val="24"/>
              </w:rPr>
              <w:t xml:space="preserve">vocational </w:t>
            </w:r>
            <w:r w:rsidRPr="008A6A91">
              <w:rPr>
                <w:rFonts w:ascii="Arial" w:hAnsi="Arial" w:cs="Arial"/>
                <w:sz w:val="24"/>
                <w:szCs w:val="24"/>
              </w:rPr>
              <w:t>learning</w:t>
            </w:r>
            <w:r w:rsidR="00D40673">
              <w:rPr>
                <w:rFonts w:ascii="Arial" w:hAnsi="Arial" w:cs="Arial"/>
                <w:sz w:val="24"/>
                <w:szCs w:val="24"/>
              </w:rPr>
              <w:t>.</w:t>
            </w:r>
          </w:p>
          <w:p w14:paraId="18EE07E0" w14:textId="77777777" w:rsidR="008D1E19" w:rsidRDefault="008D1E19" w:rsidP="00260DF1">
            <w:pPr>
              <w:tabs>
                <w:tab w:val="num" w:pos="720"/>
              </w:tabs>
              <w:rPr>
                <w:rFonts w:ascii="Arial" w:hAnsi="Arial" w:cs="Arial"/>
                <w:sz w:val="24"/>
                <w:szCs w:val="24"/>
              </w:rPr>
            </w:pPr>
          </w:p>
          <w:p w14:paraId="664A619A" w14:textId="4718CE6B" w:rsidR="008D1E19" w:rsidRDefault="00D45836" w:rsidP="00260DF1">
            <w:pPr>
              <w:tabs>
                <w:tab w:val="num" w:pos="720"/>
              </w:tabs>
              <w:rPr>
                <w:rFonts w:ascii="Arial" w:hAnsi="Arial" w:cs="Arial"/>
                <w:sz w:val="24"/>
                <w:szCs w:val="24"/>
              </w:rPr>
            </w:pPr>
            <w:r w:rsidRPr="00D943C1">
              <w:rPr>
                <w:rFonts w:ascii="Arial" w:hAnsi="Arial" w:cs="Arial"/>
                <w:sz w:val="24"/>
                <w:szCs w:val="24"/>
              </w:rPr>
              <w:t xml:space="preserve">Ministers are committed to increasing participation and reducing </w:t>
            </w:r>
            <w:r w:rsidR="008D1E19" w:rsidRPr="008D1E19">
              <w:rPr>
                <w:rFonts w:ascii="Arial" w:hAnsi="Arial" w:cs="Arial"/>
                <w:sz w:val="24"/>
                <w:szCs w:val="24"/>
              </w:rPr>
              <w:t>NEETs but</w:t>
            </w:r>
            <w:r w:rsidRPr="00D943C1">
              <w:rPr>
                <w:rFonts w:ascii="Arial" w:hAnsi="Arial" w:cs="Arial"/>
                <w:sz w:val="24"/>
                <w:szCs w:val="24"/>
              </w:rPr>
              <w:t xml:space="preserve"> acknowledge</w:t>
            </w:r>
            <w:r w:rsidR="004F0FCB">
              <w:rPr>
                <w:rFonts w:ascii="Arial" w:hAnsi="Arial" w:cs="Arial"/>
                <w:sz w:val="24"/>
                <w:szCs w:val="24"/>
              </w:rPr>
              <w:t xml:space="preserve"> the</w:t>
            </w:r>
            <w:r w:rsidRPr="00D943C1">
              <w:rPr>
                <w:rFonts w:ascii="Arial" w:hAnsi="Arial" w:cs="Arial"/>
                <w:sz w:val="24"/>
                <w:szCs w:val="24"/>
              </w:rPr>
              <w:t xml:space="preserve"> ongoing challenges.</w:t>
            </w:r>
            <w:r w:rsidRPr="008D1E19">
              <w:rPr>
                <w:rFonts w:ascii="Arial" w:hAnsi="Arial" w:cs="Arial"/>
                <w:sz w:val="24"/>
                <w:szCs w:val="24"/>
              </w:rPr>
              <w:t xml:space="preserve"> </w:t>
            </w:r>
            <w:r w:rsidRPr="00D943C1">
              <w:rPr>
                <w:rFonts w:ascii="Arial" w:hAnsi="Arial" w:cs="Arial"/>
                <w:sz w:val="24"/>
                <w:szCs w:val="24"/>
              </w:rPr>
              <w:t>The idea of raising the compulsory leaving age</w:t>
            </w:r>
            <w:r w:rsidRPr="008D1E19">
              <w:rPr>
                <w:rFonts w:ascii="Arial" w:hAnsi="Arial" w:cs="Arial"/>
                <w:sz w:val="24"/>
                <w:szCs w:val="24"/>
              </w:rPr>
              <w:t xml:space="preserve"> from education to 18</w:t>
            </w:r>
            <w:r w:rsidRPr="00D943C1">
              <w:rPr>
                <w:rFonts w:ascii="Arial" w:hAnsi="Arial" w:cs="Arial"/>
                <w:sz w:val="24"/>
                <w:szCs w:val="24"/>
              </w:rPr>
              <w:t xml:space="preserve"> (as in England)</w:t>
            </w:r>
            <w:r w:rsidRPr="008D1E19">
              <w:rPr>
                <w:rFonts w:ascii="Arial" w:hAnsi="Arial" w:cs="Arial"/>
                <w:sz w:val="24"/>
                <w:szCs w:val="24"/>
              </w:rPr>
              <w:t xml:space="preserve"> </w:t>
            </w:r>
            <w:r w:rsidR="007447EC">
              <w:rPr>
                <w:rFonts w:ascii="Arial" w:hAnsi="Arial" w:cs="Arial"/>
                <w:sz w:val="24"/>
                <w:szCs w:val="24"/>
              </w:rPr>
              <w:t>was</w:t>
            </w:r>
            <w:r w:rsidRPr="008D1E19">
              <w:rPr>
                <w:rFonts w:ascii="Arial" w:hAnsi="Arial" w:cs="Arial"/>
                <w:sz w:val="24"/>
                <w:szCs w:val="24"/>
              </w:rPr>
              <w:t xml:space="preserve"> discussed</w:t>
            </w:r>
            <w:r w:rsidR="00174227">
              <w:rPr>
                <w:rFonts w:ascii="Arial" w:hAnsi="Arial" w:cs="Arial"/>
                <w:sz w:val="24"/>
                <w:szCs w:val="24"/>
              </w:rPr>
              <w:t xml:space="preserve"> </w:t>
            </w:r>
            <w:r w:rsidRPr="008D1E19">
              <w:rPr>
                <w:rFonts w:ascii="Arial" w:hAnsi="Arial" w:cs="Arial"/>
                <w:sz w:val="24"/>
                <w:szCs w:val="24"/>
              </w:rPr>
              <w:t xml:space="preserve">but </w:t>
            </w:r>
            <w:r w:rsidR="007447EC">
              <w:rPr>
                <w:rFonts w:ascii="Arial" w:hAnsi="Arial" w:cs="Arial"/>
                <w:sz w:val="24"/>
                <w:szCs w:val="24"/>
              </w:rPr>
              <w:t xml:space="preserve">noted the broad consensus </w:t>
            </w:r>
            <w:r w:rsidRPr="008D1E19">
              <w:rPr>
                <w:rFonts w:ascii="Arial" w:hAnsi="Arial" w:cs="Arial"/>
                <w:sz w:val="24"/>
                <w:szCs w:val="24"/>
              </w:rPr>
              <w:t xml:space="preserve">was </w:t>
            </w:r>
            <w:r w:rsidR="00260DF1">
              <w:rPr>
                <w:rFonts w:ascii="Arial" w:hAnsi="Arial" w:cs="Arial"/>
                <w:sz w:val="24"/>
                <w:szCs w:val="24"/>
              </w:rPr>
              <w:t>that instead</w:t>
            </w:r>
            <w:r w:rsidR="00D40673">
              <w:rPr>
                <w:rFonts w:ascii="Arial" w:hAnsi="Arial" w:cs="Arial"/>
                <w:sz w:val="24"/>
                <w:szCs w:val="24"/>
              </w:rPr>
              <w:t>,</w:t>
            </w:r>
            <w:r w:rsidR="00260DF1">
              <w:rPr>
                <w:rFonts w:ascii="Arial" w:hAnsi="Arial" w:cs="Arial"/>
                <w:sz w:val="24"/>
                <w:szCs w:val="24"/>
              </w:rPr>
              <w:t xml:space="preserve"> the f</w:t>
            </w:r>
            <w:r w:rsidRPr="00D943C1">
              <w:rPr>
                <w:rFonts w:ascii="Arial" w:hAnsi="Arial" w:cs="Arial"/>
                <w:sz w:val="24"/>
                <w:szCs w:val="24"/>
              </w:rPr>
              <w:t>ocus</w:t>
            </w:r>
            <w:r w:rsidR="00260DF1">
              <w:rPr>
                <w:rFonts w:ascii="Arial" w:hAnsi="Arial" w:cs="Arial"/>
                <w:sz w:val="24"/>
                <w:szCs w:val="24"/>
              </w:rPr>
              <w:t xml:space="preserve"> should be</w:t>
            </w:r>
            <w:r w:rsidRPr="00D943C1">
              <w:rPr>
                <w:rFonts w:ascii="Arial" w:hAnsi="Arial" w:cs="Arial"/>
                <w:sz w:val="24"/>
                <w:szCs w:val="24"/>
              </w:rPr>
              <w:t xml:space="preserve"> on making continued education desirable.</w:t>
            </w:r>
            <w:r w:rsidR="008D1E19">
              <w:rPr>
                <w:rFonts w:ascii="Arial" w:hAnsi="Arial" w:cs="Arial"/>
                <w:sz w:val="24"/>
                <w:szCs w:val="24"/>
              </w:rPr>
              <w:t xml:space="preserve"> </w:t>
            </w:r>
          </w:p>
          <w:p w14:paraId="692F073C" w14:textId="77777777" w:rsidR="008D1E19" w:rsidRDefault="008D1E19" w:rsidP="00260DF1">
            <w:pPr>
              <w:tabs>
                <w:tab w:val="num" w:pos="720"/>
              </w:tabs>
              <w:rPr>
                <w:rFonts w:ascii="Arial" w:hAnsi="Arial" w:cs="Arial"/>
                <w:sz w:val="24"/>
                <w:szCs w:val="24"/>
              </w:rPr>
            </w:pPr>
          </w:p>
          <w:p w14:paraId="019E0BE5" w14:textId="1DB3C7D9" w:rsidR="00E11FFB" w:rsidRPr="00174227" w:rsidRDefault="00D40673" w:rsidP="00E11FFB">
            <w:pPr>
              <w:tabs>
                <w:tab w:val="num" w:pos="720"/>
              </w:tabs>
              <w:rPr>
                <w:rFonts w:ascii="Arial" w:hAnsi="Arial" w:cs="Arial"/>
                <w:sz w:val="28"/>
                <w:szCs w:val="28"/>
              </w:rPr>
            </w:pPr>
            <w:r w:rsidRPr="00174227">
              <w:rPr>
                <w:rFonts w:ascii="Arial" w:hAnsi="Arial" w:cs="Arial"/>
                <w:sz w:val="24"/>
                <w:szCs w:val="24"/>
              </w:rPr>
              <w:t>In relation to understanding more about drop</w:t>
            </w:r>
            <w:r w:rsidR="00174227" w:rsidRPr="00174227">
              <w:rPr>
                <w:rFonts w:ascii="Arial" w:hAnsi="Arial" w:cs="Arial"/>
                <w:sz w:val="24"/>
                <w:szCs w:val="24"/>
              </w:rPr>
              <w:t>-</w:t>
            </w:r>
            <w:r w:rsidRPr="00174227">
              <w:rPr>
                <w:rFonts w:ascii="Arial" w:hAnsi="Arial" w:cs="Arial"/>
                <w:sz w:val="24"/>
                <w:szCs w:val="24"/>
              </w:rPr>
              <w:t xml:space="preserve">out rates, it was noted that Estyn will conduct a thematic review in </w:t>
            </w:r>
            <w:r w:rsidR="00E11FFB" w:rsidRPr="00174227">
              <w:rPr>
                <w:rFonts w:ascii="Arial" w:hAnsi="Arial" w:cs="Arial"/>
                <w:sz w:val="24"/>
                <w:szCs w:val="24"/>
              </w:rPr>
              <w:t>2026–27</w:t>
            </w:r>
            <w:r w:rsidRPr="00174227">
              <w:rPr>
                <w:rFonts w:ascii="Arial" w:hAnsi="Arial" w:cs="Arial"/>
                <w:sz w:val="24"/>
                <w:szCs w:val="24"/>
              </w:rPr>
              <w:t xml:space="preserve">. </w:t>
            </w:r>
            <w:r w:rsidR="00E11FFB" w:rsidRPr="00174227">
              <w:rPr>
                <w:rFonts w:ascii="Arial" w:hAnsi="Arial" w:cs="Arial"/>
                <w:sz w:val="24"/>
                <w:szCs w:val="24"/>
              </w:rPr>
              <w:t xml:space="preserve">The aim is to analyse what choices learners are making at this transition point, whether they are returning to the system or being lost from it. </w:t>
            </w:r>
            <w:r w:rsidR="004B56BF" w:rsidRPr="00174227">
              <w:rPr>
                <w:rFonts w:ascii="Arial" w:hAnsi="Arial" w:cs="Arial"/>
                <w:sz w:val="24"/>
                <w:szCs w:val="24"/>
              </w:rPr>
              <w:t>Additionally</w:t>
            </w:r>
            <w:r w:rsidR="00174227">
              <w:rPr>
                <w:rFonts w:ascii="Arial" w:hAnsi="Arial" w:cs="Arial"/>
                <w:sz w:val="24"/>
                <w:szCs w:val="24"/>
              </w:rPr>
              <w:t>,</w:t>
            </w:r>
            <w:r w:rsidR="004B56BF" w:rsidRPr="00174227">
              <w:rPr>
                <w:rFonts w:ascii="Arial" w:hAnsi="Arial" w:cs="Arial"/>
                <w:sz w:val="24"/>
                <w:szCs w:val="24"/>
              </w:rPr>
              <w:t xml:space="preserve"> Medr are currently in the process of analysing in-year drop out rates in order to better understand learner destinations if they do not complete their course.</w:t>
            </w:r>
          </w:p>
          <w:p w14:paraId="4B20994F" w14:textId="77777777" w:rsidR="00E11FFB" w:rsidRDefault="00E11FFB" w:rsidP="00E11FFB">
            <w:pPr>
              <w:tabs>
                <w:tab w:val="num" w:pos="720"/>
              </w:tabs>
              <w:rPr>
                <w:rFonts w:ascii="Arial" w:hAnsi="Arial" w:cs="Arial"/>
                <w:sz w:val="24"/>
                <w:szCs w:val="24"/>
              </w:rPr>
            </w:pPr>
          </w:p>
          <w:p w14:paraId="6F6A3F26" w14:textId="38D2FAF1" w:rsidR="00E11FFB" w:rsidRDefault="00E11FFB" w:rsidP="00E11FFB">
            <w:pPr>
              <w:tabs>
                <w:tab w:val="num" w:pos="720"/>
              </w:tabs>
              <w:rPr>
                <w:rFonts w:ascii="Arial" w:hAnsi="Arial" w:cs="Arial"/>
                <w:b/>
                <w:bCs/>
                <w:sz w:val="24"/>
                <w:szCs w:val="24"/>
              </w:rPr>
            </w:pPr>
            <w:r w:rsidRPr="008D1E19">
              <w:rPr>
                <w:rFonts w:ascii="Arial" w:hAnsi="Arial" w:cs="Arial"/>
                <w:b/>
                <w:bCs/>
                <w:sz w:val="24"/>
                <w:szCs w:val="24"/>
              </w:rPr>
              <w:t xml:space="preserve">Action: Rhian Edwards, </w:t>
            </w:r>
            <w:r w:rsidRPr="008D1E19">
              <w:rPr>
                <w:rFonts w:ascii="Arial" w:eastAsia="Times New Roman" w:hAnsi="Arial" w:cs="Arial"/>
                <w:b/>
                <w:bCs/>
                <w:color w:val="000000"/>
                <w:sz w:val="24"/>
                <w:szCs w:val="24"/>
                <w:lang w:eastAsia="en-GB"/>
              </w:rPr>
              <w:t>Executive Director, Policy, Medr,</w:t>
            </w:r>
            <w:r w:rsidRPr="008D1E19">
              <w:rPr>
                <w:rFonts w:ascii="Arial" w:hAnsi="Arial" w:cs="Arial"/>
                <w:b/>
                <w:bCs/>
                <w:sz w:val="24"/>
                <w:szCs w:val="24"/>
              </w:rPr>
              <w:t xml:space="preserve"> will</w:t>
            </w:r>
            <w:r>
              <w:rPr>
                <w:rFonts w:ascii="Arial" w:hAnsi="Arial" w:cs="Arial"/>
                <w:b/>
                <w:bCs/>
                <w:sz w:val="24"/>
                <w:szCs w:val="24"/>
              </w:rPr>
              <w:t xml:space="preserve"> present these findings to the Participation Board and Group.</w:t>
            </w:r>
          </w:p>
          <w:p w14:paraId="2CCC9745" w14:textId="77777777" w:rsidR="00E11FFB" w:rsidRDefault="00E11FFB" w:rsidP="00E11FFB">
            <w:pPr>
              <w:tabs>
                <w:tab w:val="num" w:pos="720"/>
              </w:tabs>
              <w:rPr>
                <w:rFonts w:ascii="Arial" w:hAnsi="Arial" w:cs="Arial"/>
                <w:b/>
                <w:bCs/>
                <w:sz w:val="24"/>
                <w:szCs w:val="24"/>
              </w:rPr>
            </w:pPr>
          </w:p>
          <w:p w14:paraId="327E609C" w14:textId="49CD45D9" w:rsidR="00D45836" w:rsidRPr="008D1E19" w:rsidRDefault="00D45836" w:rsidP="00260DF1">
            <w:pPr>
              <w:tabs>
                <w:tab w:val="num" w:pos="720"/>
              </w:tabs>
              <w:rPr>
                <w:rFonts w:ascii="Arial" w:hAnsi="Arial" w:cs="Arial"/>
                <w:sz w:val="24"/>
                <w:szCs w:val="24"/>
              </w:rPr>
            </w:pPr>
            <w:r w:rsidRPr="00D943C1">
              <w:rPr>
                <w:rFonts w:ascii="Arial" w:hAnsi="Arial" w:cs="Arial"/>
                <w:sz w:val="24"/>
                <w:szCs w:val="24"/>
              </w:rPr>
              <w:t xml:space="preserve">The need for a clear vision for 14–16-year-olds to boost early engagement was raised, with </w:t>
            </w:r>
            <w:r w:rsidR="00E11FFB">
              <w:rPr>
                <w:rFonts w:ascii="Arial" w:hAnsi="Arial" w:cs="Arial"/>
                <w:sz w:val="24"/>
                <w:szCs w:val="24"/>
              </w:rPr>
              <w:t>Junior Apprenticeships (JAs)</w:t>
            </w:r>
            <w:r w:rsidRPr="00D943C1">
              <w:rPr>
                <w:rFonts w:ascii="Arial" w:hAnsi="Arial" w:cs="Arial"/>
                <w:sz w:val="24"/>
                <w:szCs w:val="24"/>
              </w:rPr>
              <w:t xml:space="preserve"> cited as a potential intervention.</w:t>
            </w:r>
            <w:r w:rsidRPr="008D1E19">
              <w:rPr>
                <w:rFonts w:ascii="Arial" w:hAnsi="Arial" w:cs="Arial"/>
                <w:sz w:val="24"/>
                <w:szCs w:val="24"/>
              </w:rPr>
              <w:t xml:space="preserve"> </w:t>
            </w:r>
            <w:r w:rsidR="00E11FFB" w:rsidRPr="00E11FFB">
              <w:rPr>
                <w:rFonts w:ascii="Arial" w:hAnsi="Arial" w:cs="Arial"/>
                <w:sz w:val="24"/>
                <w:szCs w:val="24"/>
              </w:rPr>
              <w:t>JA’s</w:t>
            </w:r>
            <w:r w:rsidR="00E11FFB">
              <w:rPr>
                <w:rFonts w:ascii="Arial" w:hAnsi="Arial" w:cs="Arial"/>
                <w:sz w:val="24"/>
                <w:szCs w:val="24"/>
              </w:rPr>
              <w:t xml:space="preserve">, however, </w:t>
            </w:r>
            <w:r w:rsidR="00E11FFB" w:rsidRPr="00E11FFB">
              <w:rPr>
                <w:rFonts w:ascii="Arial" w:hAnsi="Arial" w:cs="Arial"/>
                <w:sz w:val="24"/>
                <w:szCs w:val="24"/>
              </w:rPr>
              <w:t xml:space="preserve">are a </w:t>
            </w:r>
            <w:r w:rsidR="00E11FFB">
              <w:rPr>
                <w:rFonts w:ascii="Arial" w:hAnsi="Arial" w:cs="Arial"/>
                <w:sz w:val="24"/>
                <w:szCs w:val="24"/>
              </w:rPr>
              <w:t xml:space="preserve">currently a </w:t>
            </w:r>
            <w:r w:rsidR="00E11FFB" w:rsidRPr="00E11FFB">
              <w:rPr>
                <w:rFonts w:ascii="Arial" w:hAnsi="Arial" w:cs="Arial"/>
                <w:sz w:val="24"/>
                <w:szCs w:val="24"/>
              </w:rPr>
              <w:t xml:space="preserve">targeted intervention, focussed on retaining young people in education. The model would need to be expanded </w:t>
            </w:r>
            <w:r w:rsidR="00E11FFB">
              <w:rPr>
                <w:rFonts w:ascii="Arial" w:hAnsi="Arial" w:cs="Arial"/>
                <w:sz w:val="24"/>
                <w:szCs w:val="24"/>
              </w:rPr>
              <w:t>to become a pan-Wales</w:t>
            </w:r>
            <w:r w:rsidR="00E11FFB" w:rsidRPr="00E11FFB">
              <w:rPr>
                <w:rFonts w:ascii="Arial" w:hAnsi="Arial" w:cs="Arial"/>
                <w:sz w:val="24"/>
                <w:szCs w:val="24"/>
              </w:rPr>
              <w:t xml:space="preserve"> VET intervention. </w:t>
            </w:r>
            <w:r w:rsidRPr="008D1E19">
              <w:rPr>
                <w:rFonts w:ascii="Arial" w:hAnsi="Arial" w:cs="Arial"/>
                <w:sz w:val="24"/>
                <w:szCs w:val="24"/>
              </w:rPr>
              <w:t>E</w:t>
            </w:r>
            <w:r w:rsidRPr="00D943C1">
              <w:rPr>
                <w:rFonts w:ascii="Arial" w:hAnsi="Arial" w:cs="Arial"/>
                <w:sz w:val="24"/>
                <w:szCs w:val="24"/>
              </w:rPr>
              <w:t>mphasis on supporting learners once they access provision</w:t>
            </w:r>
            <w:r w:rsidRPr="008D1E19">
              <w:rPr>
                <w:rFonts w:ascii="Arial" w:hAnsi="Arial" w:cs="Arial"/>
                <w:sz w:val="24"/>
                <w:szCs w:val="24"/>
              </w:rPr>
              <w:t xml:space="preserve"> should also be a priority. </w:t>
            </w:r>
          </w:p>
          <w:p w14:paraId="1CFFE18D" w14:textId="77777777" w:rsidR="008D1E19" w:rsidRPr="008D1E19" w:rsidRDefault="008D1E19" w:rsidP="00260DF1">
            <w:pPr>
              <w:rPr>
                <w:rFonts w:ascii="Arial" w:hAnsi="Arial" w:cs="Arial"/>
                <w:sz w:val="24"/>
                <w:szCs w:val="24"/>
              </w:rPr>
            </w:pPr>
          </w:p>
          <w:p w14:paraId="0D4DBB65" w14:textId="62FD6E05" w:rsidR="008D1E19" w:rsidRDefault="00D45836" w:rsidP="00260DF1">
            <w:pPr>
              <w:rPr>
                <w:rFonts w:ascii="Arial" w:hAnsi="Arial" w:cs="Arial"/>
                <w:sz w:val="24"/>
                <w:szCs w:val="24"/>
              </w:rPr>
            </w:pPr>
            <w:r w:rsidRPr="008D1E19">
              <w:rPr>
                <w:rFonts w:ascii="Arial" w:hAnsi="Arial" w:cs="Arial"/>
                <w:sz w:val="24"/>
                <w:szCs w:val="24"/>
              </w:rPr>
              <w:t xml:space="preserve">The Group felt that it is important that </w:t>
            </w:r>
            <w:r w:rsidRPr="00D943C1">
              <w:rPr>
                <w:rFonts w:ascii="Arial" w:hAnsi="Arial" w:cs="Arial"/>
                <w:sz w:val="24"/>
                <w:szCs w:val="24"/>
              </w:rPr>
              <w:t>independent advice and guidance</w:t>
            </w:r>
            <w:r w:rsidRPr="008D1E19">
              <w:rPr>
                <w:rFonts w:ascii="Arial" w:hAnsi="Arial" w:cs="Arial"/>
                <w:sz w:val="24"/>
                <w:szCs w:val="24"/>
              </w:rPr>
              <w:t xml:space="preserve"> </w:t>
            </w:r>
            <w:r w:rsidR="008D1E19" w:rsidRPr="008D1E19">
              <w:rPr>
                <w:rFonts w:ascii="Arial" w:hAnsi="Arial" w:cs="Arial"/>
                <w:sz w:val="24"/>
                <w:szCs w:val="24"/>
              </w:rPr>
              <w:t>exist to</w:t>
            </w:r>
            <w:r w:rsidRPr="00D943C1">
              <w:rPr>
                <w:rFonts w:ascii="Arial" w:hAnsi="Arial" w:cs="Arial"/>
                <w:sz w:val="24"/>
                <w:szCs w:val="24"/>
              </w:rPr>
              <w:t xml:space="preserve"> help learners choose the right courses.</w:t>
            </w:r>
            <w:r w:rsidRPr="008D1E19">
              <w:rPr>
                <w:rFonts w:ascii="Arial" w:hAnsi="Arial" w:cs="Arial"/>
                <w:sz w:val="24"/>
                <w:szCs w:val="24"/>
              </w:rPr>
              <w:t xml:space="preserve"> There needs to be </w:t>
            </w:r>
            <w:r w:rsidRPr="00D943C1">
              <w:rPr>
                <w:rFonts w:ascii="Arial" w:hAnsi="Arial" w:cs="Arial"/>
                <w:sz w:val="24"/>
                <w:szCs w:val="24"/>
              </w:rPr>
              <w:t>better data to identify and support groups at risk of disengagement (e.g.</w:t>
            </w:r>
            <w:r w:rsidR="00A85025">
              <w:rPr>
                <w:rFonts w:ascii="Arial" w:hAnsi="Arial" w:cs="Arial"/>
                <w:sz w:val="24"/>
                <w:szCs w:val="24"/>
              </w:rPr>
              <w:t xml:space="preserve"> </w:t>
            </w:r>
            <w:r w:rsidRPr="00D943C1">
              <w:rPr>
                <w:rFonts w:ascii="Arial" w:hAnsi="Arial" w:cs="Arial"/>
                <w:sz w:val="24"/>
                <w:szCs w:val="24"/>
              </w:rPr>
              <w:t>young offenders, care leavers).</w:t>
            </w:r>
            <w:r w:rsidRPr="008D1E19">
              <w:rPr>
                <w:rFonts w:ascii="Arial" w:hAnsi="Arial" w:cs="Arial"/>
                <w:sz w:val="24"/>
                <w:szCs w:val="24"/>
              </w:rPr>
              <w:t xml:space="preserve"> </w:t>
            </w:r>
            <w:r w:rsidRPr="008D1E19">
              <w:rPr>
                <w:rFonts w:ascii="Arial" w:hAnsi="Arial" w:cs="Arial"/>
                <w:sz w:val="24"/>
                <w:szCs w:val="24"/>
              </w:rPr>
              <w:lastRenderedPageBreak/>
              <w:t xml:space="preserve">Funding is also a consideration as </w:t>
            </w:r>
            <w:r w:rsidRPr="00D943C1">
              <w:rPr>
                <w:rFonts w:ascii="Arial" w:hAnsi="Arial" w:cs="Arial"/>
                <w:sz w:val="24"/>
                <w:szCs w:val="24"/>
              </w:rPr>
              <w:t>learners entering at lower levels</w:t>
            </w:r>
            <w:r w:rsidRPr="008D1E19">
              <w:rPr>
                <w:rFonts w:ascii="Arial" w:hAnsi="Arial" w:cs="Arial"/>
                <w:sz w:val="24"/>
                <w:szCs w:val="24"/>
              </w:rPr>
              <w:t xml:space="preserve"> often have c</w:t>
            </w:r>
            <w:r w:rsidRPr="00D943C1">
              <w:rPr>
                <w:rFonts w:ascii="Arial" w:hAnsi="Arial" w:cs="Arial"/>
                <w:sz w:val="24"/>
                <w:szCs w:val="24"/>
              </w:rPr>
              <w:t>omplex support needs.</w:t>
            </w:r>
            <w:r w:rsidRPr="008D1E19">
              <w:rPr>
                <w:rFonts w:ascii="Arial" w:hAnsi="Arial" w:cs="Arial"/>
                <w:sz w:val="24"/>
                <w:szCs w:val="24"/>
              </w:rPr>
              <w:t xml:space="preserve"> </w:t>
            </w:r>
          </w:p>
          <w:p w14:paraId="7945B7B4" w14:textId="77777777" w:rsidR="00E11FFB" w:rsidRDefault="00E11FFB" w:rsidP="00260DF1">
            <w:pPr>
              <w:rPr>
                <w:rFonts w:ascii="Arial" w:hAnsi="Arial" w:cs="Arial"/>
                <w:sz w:val="24"/>
                <w:szCs w:val="24"/>
              </w:rPr>
            </w:pPr>
          </w:p>
          <w:p w14:paraId="4BFD9CC3" w14:textId="686D9B88" w:rsidR="00E11FFB" w:rsidRPr="008D1E19" w:rsidRDefault="00E11FFB" w:rsidP="00260DF1">
            <w:pPr>
              <w:rPr>
                <w:rFonts w:ascii="Arial" w:hAnsi="Arial" w:cs="Arial"/>
                <w:sz w:val="24"/>
                <w:szCs w:val="24"/>
              </w:rPr>
            </w:pPr>
            <w:r w:rsidRPr="00E11FFB">
              <w:rPr>
                <w:rFonts w:ascii="Arial" w:hAnsi="Arial" w:cs="Arial"/>
                <w:sz w:val="24"/>
                <w:szCs w:val="24"/>
              </w:rPr>
              <w:t xml:space="preserve">It was </w:t>
            </w:r>
            <w:r w:rsidR="007447EC">
              <w:rPr>
                <w:rFonts w:ascii="Arial" w:hAnsi="Arial" w:cs="Arial"/>
                <w:sz w:val="24"/>
                <w:szCs w:val="24"/>
              </w:rPr>
              <w:t>suggested</w:t>
            </w:r>
            <w:r w:rsidRPr="00E11FFB">
              <w:rPr>
                <w:rFonts w:ascii="Arial" w:hAnsi="Arial" w:cs="Arial"/>
                <w:sz w:val="24"/>
                <w:szCs w:val="24"/>
              </w:rPr>
              <w:t xml:space="preserve"> the current draft wording</w:t>
            </w:r>
            <w:r w:rsidR="007447EC">
              <w:rPr>
                <w:rFonts w:ascii="Arial" w:hAnsi="Arial" w:cs="Arial"/>
                <w:sz w:val="24"/>
                <w:szCs w:val="24"/>
              </w:rPr>
              <w:t xml:space="preserve"> of the National Priority</w:t>
            </w:r>
            <w:r w:rsidRPr="00E11FFB">
              <w:rPr>
                <w:rFonts w:ascii="Arial" w:hAnsi="Arial" w:cs="Arial"/>
                <w:sz w:val="24"/>
                <w:szCs w:val="24"/>
              </w:rPr>
              <w:t>: “</w:t>
            </w:r>
            <w:r>
              <w:rPr>
                <w:rFonts w:ascii="Arial" w:hAnsi="Arial" w:cs="Arial"/>
                <w:sz w:val="24"/>
                <w:szCs w:val="24"/>
              </w:rPr>
              <w:t>W</w:t>
            </w:r>
            <w:r w:rsidRPr="00E11FFB">
              <w:rPr>
                <w:rFonts w:ascii="Arial" w:hAnsi="Arial" w:cs="Arial"/>
                <w:sz w:val="24"/>
                <w:szCs w:val="24"/>
              </w:rPr>
              <w:t xml:space="preserve">e will </w:t>
            </w:r>
            <w:r w:rsidRPr="00174227">
              <w:rPr>
                <w:rFonts w:ascii="Arial" w:hAnsi="Arial" w:cs="Arial"/>
                <w:i/>
                <w:iCs/>
              </w:rPr>
              <w:t>ensure</w:t>
            </w:r>
            <w:r w:rsidRPr="00E11FFB">
              <w:rPr>
                <w:rFonts w:ascii="Arial" w:hAnsi="Arial" w:cs="Arial"/>
                <w:sz w:val="24"/>
                <w:szCs w:val="24"/>
              </w:rPr>
              <w:t xml:space="preserve"> all learners, regardless of background or where they live, can gain the necessary knowledge and skills” might be </w:t>
            </w:r>
            <w:r w:rsidR="007447EC">
              <w:rPr>
                <w:rFonts w:ascii="Arial" w:hAnsi="Arial" w:cs="Arial"/>
                <w:sz w:val="24"/>
                <w:szCs w:val="24"/>
              </w:rPr>
              <w:t>unrealistic</w:t>
            </w:r>
            <w:r w:rsidRPr="00E11FFB">
              <w:rPr>
                <w:rFonts w:ascii="Arial" w:hAnsi="Arial" w:cs="Arial"/>
                <w:sz w:val="24"/>
                <w:szCs w:val="24"/>
              </w:rPr>
              <w:t xml:space="preserve">. </w:t>
            </w:r>
          </w:p>
          <w:p w14:paraId="6EDD01DF" w14:textId="77777777" w:rsidR="008D1E19" w:rsidRPr="008D1E19" w:rsidRDefault="008D1E19" w:rsidP="00260DF1">
            <w:pPr>
              <w:rPr>
                <w:rFonts w:ascii="Arial" w:hAnsi="Arial" w:cs="Arial"/>
                <w:sz w:val="24"/>
                <w:szCs w:val="24"/>
              </w:rPr>
            </w:pPr>
          </w:p>
          <w:p w14:paraId="6CD52B63" w14:textId="2F72AE01" w:rsidR="00E11FFB" w:rsidRPr="001048D6" w:rsidRDefault="00E11FFB" w:rsidP="00E11FFB">
            <w:pPr>
              <w:tabs>
                <w:tab w:val="num" w:pos="720"/>
              </w:tabs>
              <w:rPr>
                <w:rFonts w:ascii="Arial" w:hAnsi="Arial" w:cs="Arial"/>
                <w:sz w:val="24"/>
                <w:szCs w:val="24"/>
              </w:rPr>
            </w:pPr>
            <w:bookmarkStart w:id="2" w:name="_Hlk216866397"/>
            <w:r w:rsidRPr="00E11FFB">
              <w:rPr>
                <w:rFonts w:ascii="Arial" w:hAnsi="Arial" w:cs="Arial"/>
                <w:b/>
                <w:bCs/>
                <w:sz w:val="24"/>
                <w:szCs w:val="24"/>
              </w:rPr>
              <w:t xml:space="preserve">Action: Nick Herbert, Head of Vocational and 16-19 Delivery Team </w:t>
            </w:r>
            <w:r w:rsidR="00922D25">
              <w:rPr>
                <w:rFonts w:ascii="Arial" w:hAnsi="Arial" w:cs="Arial"/>
                <w:b/>
                <w:bCs/>
                <w:sz w:val="24"/>
                <w:szCs w:val="24"/>
              </w:rPr>
              <w:t xml:space="preserve">to </w:t>
            </w:r>
            <w:r w:rsidRPr="00E11FFB">
              <w:rPr>
                <w:rFonts w:ascii="Arial" w:hAnsi="Arial" w:cs="Arial"/>
                <w:b/>
                <w:bCs/>
                <w:sz w:val="24"/>
                <w:szCs w:val="24"/>
              </w:rPr>
              <w:t>reflect on changing “ensuring” to “supporting” learners.</w:t>
            </w:r>
          </w:p>
          <w:p w14:paraId="66DF19C3" w14:textId="77777777" w:rsidR="00E11FFB" w:rsidRDefault="00E11FFB" w:rsidP="00260DF1">
            <w:pPr>
              <w:rPr>
                <w:rFonts w:ascii="Arial" w:hAnsi="Arial" w:cs="Arial"/>
                <w:b/>
                <w:bCs/>
                <w:sz w:val="24"/>
                <w:szCs w:val="24"/>
              </w:rPr>
            </w:pPr>
          </w:p>
          <w:p w14:paraId="238360CD" w14:textId="1693E580" w:rsidR="00085EF3" w:rsidRDefault="00D45836" w:rsidP="00260DF1">
            <w:pPr>
              <w:rPr>
                <w:rFonts w:ascii="Arial" w:hAnsi="Arial" w:cs="Arial"/>
                <w:b/>
                <w:bCs/>
                <w:sz w:val="24"/>
                <w:szCs w:val="24"/>
              </w:rPr>
            </w:pPr>
            <w:r w:rsidRPr="008D1E19">
              <w:rPr>
                <w:rFonts w:ascii="Arial" w:hAnsi="Arial" w:cs="Arial"/>
                <w:b/>
                <w:bCs/>
                <w:sz w:val="24"/>
                <w:szCs w:val="24"/>
              </w:rPr>
              <w:t xml:space="preserve">Action: Rhian Edwards, </w:t>
            </w:r>
            <w:r w:rsidR="008D1E19" w:rsidRPr="008D1E19">
              <w:rPr>
                <w:rFonts w:ascii="Arial" w:eastAsia="Times New Roman" w:hAnsi="Arial" w:cs="Arial"/>
                <w:b/>
                <w:bCs/>
                <w:color w:val="000000"/>
                <w:sz w:val="24"/>
                <w:szCs w:val="24"/>
                <w:lang w:eastAsia="en-GB"/>
              </w:rPr>
              <w:t>Executive Director, Policy, Medr,</w:t>
            </w:r>
            <w:r w:rsidR="008D1E19" w:rsidRPr="008D1E19">
              <w:rPr>
                <w:rFonts w:ascii="Arial" w:hAnsi="Arial" w:cs="Arial"/>
                <w:b/>
                <w:bCs/>
                <w:sz w:val="24"/>
                <w:szCs w:val="24"/>
              </w:rPr>
              <w:t xml:space="preserve"> </w:t>
            </w:r>
            <w:r w:rsidRPr="008D1E19">
              <w:rPr>
                <w:rFonts w:ascii="Arial" w:hAnsi="Arial" w:cs="Arial"/>
                <w:b/>
                <w:bCs/>
                <w:sz w:val="24"/>
                <w:szCs w:val="24"/>
              </w:rPr>
              <w:t xml:space="preserve">will </w:t>
            </w:r>
            <w:r w:rsidR="004F0FCB">
              <w:rPr>
                <w:rFonts w:ascii="Arial" w:hAnsi="Arial" w:cs="Arial"/>
                <w:b/>
                <w:bCs/>
                <w:sz w:val="24"/>
                <w:szCs w:val="24"/>
              </w:rPr>
              <w:t xml:space="preserve">submit </w:t>
            </w:r>
            <w:r w:rsidRPr="008D1E19">
              <w:rPr>
                <w:rFonts w:ascii="Arial" w:hAnsi="Arial" w:cs="Arial"/>
                <w:b/>
                <w:bCs/>
                <w:sz w:val="24"/>
                <w:szCs w:val="24"/>
              </w:rPr>
              <w:t xml:space="preserve">written </w:t>
            </w:r>
            <w:r w:rsidR="004F0FCB">
              <w:rPr>
                <w:rFonts w:ascii="Arial" w:hAnsi="Arial" w:cs="Arial"/>
                <w:b/>
                <w:bCs/>
                <w:sz w:val="24"/>
                <w:szCs w:val="24"/>
              </w:rPr>
              <w:t>comments</w:t>
            </w:r>
            <w:r w:rsidR="004F0FCB" w:rsidRPr="008D1E19">
              <w:rPr>
                <w:rFonts w:ascii="Arial" w:hAnsi="Arial" w:cs="Arial"/>
                <w:b/>
                <w:bCs/>
                <w:sz w:val="24"/>
                <w:szCs w:val="24"/>
              </w:rPr>
              <w:t xml:space="preserve"> </w:t>
            </w:r>
            <w:r w:rsidRPr="008D1E19">
              <w:rPr>
                <w:rFonts w:ascii="Arial" w:hAnsi="Arial" w:cs="Arial"/>
                <w:b/>
                <w:bCs/>
                <w:sz w:val="24"/>
                <w:szCs w:val="24"/>
              </w:rPr>
              <w:t>to inform</w:t>
            </w:r>
            <w:r w:rsidR="004F0FCB">
              <w:rPr>
                <w:rFonts w:ascii="Arial" w:hAnsi="Arial" w:cs="Arial"/>
                <w:b/>
                <w:bCs/>
                <w:sz w:val="24"/>
                <w:szCs w:val="24"/>
              </w:rPr>
              <w:t xml:space="preserve"> policy</w:t>
            </w:r>
            <w:r w:rsidRPr="008D1E19">
              <w:rPr>
                <w:rFonts w:ascii="Arial" w:hAnsi="Arial" w:cs="Arial"/>
                <w:b/>
                <w:bCs/>
                <w:sz w:val="24"/>
                <w:szCs w:val="24"/>
              </w:rPr>
              <w:t xml:space="preserve"> thinking around this topic. </w:t>
            </w:r>
          </w:p>
          <w:bookmarkEnd w:id="2"/>
          <w:p w14:paraId="14FB69A1" w14:textId="6174A934" w:rsidR="004F0FCB" w:rsidRPr="008D1E19" w:rsidRDefault="004F0FCB" w:rsidP="00260DF1">
            <w:pPr>
              <w:rPr>
                <w:rFonts w:ascii="Arial" w:hAnsi="Arial" w:cs="Arial"/>
                <w:b/>
                <w:bCs/>
                <w:color w:val="FF0000"/>
                <w:sz w:val="24"/>
                <w:szCs w:val="24"/>
              </w:rPr>
            </w:pPr>
          </w:p>
        </w:tc>
      </w:tr>
      <w:tr w:rsidR="00D03EF2" w:rsidRPr="00D03EF2" w14:paraId="1689547C" w14:textId="77777777" w:rsidTr="000464D8">
        <w:tc>
          <w:tcPr>
            <w:tcW w:w="306" w:type="pct"/>
            <w:tcBorders>
              <w:top w:val="single" w:sz="4" w:space="0" w:color="auto"/>
              <w:left w:val="single" w:sz="4" w:space="0" w:color="auto"/>
              <w:bottom w:val="single" w:sz="4" w:space="0" w:color="auto"/>
              <w:right w:val="single" w:sz="4" w:space="0" w:color="auto"/>
            </w:tcBorders>
            <w:vAlign w:val="center"/>
          </w:tcPr>
          <w:p w14:paraId="5C086AD0" w14:textId="77777777" w:rsidR="00085EF3" w:rsidRPr="00D03EF2" w:rsidRDefault="00085EF3" w:rsidP="00260DF1">
            <w:pPr>
              <w:rPr>
                <w:rFonts w:ascii="Arial" w:hAnsi="Arial" w:cs="Arial"/>
                <w:b/>
                <w:color w:val="FF0000"/>
                <w:sz w:val="24"/>
                <w:szCs w:val="24"/>
              </w:rPr>
            </w:pPr>
            <w:r w:rsidRPr="008D1E19">
              <w:rPr>
                <w:rFonts w:ascii="Arial" w:hAnsi="Arial" w:cs="Arial"/>
                <w:b/>
                <w:sz w:val="24"/>
                <w:szCs w:val="24"/>
              </w:rPr>
              <w:lastRenderedPageBreak/>
              <w:t>4.</w:t>
            </w:r>
          </w:p>
        </w:tc>
        <w:tc>
          <w:tcPr>
            <w:tcW w:w="4694" w:type="pct"/>
            <w:tcBorders>
              <w:top w:val="single" w:sz="4" w:space="0" w:color="auto"/>
              <w:left w:val="single" w:sz="4" w:space="0" w:color="auto"/>
              <w:bottom w:val="single" w:sz="4" w:space="0" w:color="auto"/>
              <w:right w:val="single" w:sz="4" w:space="0" w:color="auto"/>
            </w:tcBorders>
            <w:vAlign w:val="center"/>
          </w:tcPr>
          <w:p w14:paraId="49F6A79F" w14:textId="2627C7C8" w:rsidR="00085EF3" w:rsidRPr="00A85025" w:rsidRDefault="00C662FF" w:rsidP="00260DF1">
            <w:pPr>
              <w:rPr>
                <w:rFonts w:ascii="Arial" w:hAnsi="Arial" w:cs="Arial"/>
                <w:b/>
                <w:bCs/>
                <w:color w:val="FF0000"/>
                <w:sz w:val="24"/>
                <w:szCs w:val="24"/>
              </w:rPr>
            </w:pPr>
            <w:r w:rsidRPr="00A85025">
              <w:rPr>
                <w:rFonts w:ascii="Arial" w:eastAsia="Times New Roman" w:hAnsi="Arial" w:cs="Arial"/>
                <w:b/>
                <w:bCs/>
              </w:rPr>
              <w:t>National Priority – Supporting Educators and Training Providers</w:t>
            </w:r>
          </w:p>
        </w:tc>
      </w:tr>
      <w:tr w:rsidR="00D03EF2" w:rsidRPr="00D03EF2" w14:paraId="2CCD5522" w14:textId="77777777" w:rsidTr="000464D8">
        <w:tc>
          <w:tcPr>
            <w:tcW w:w="5000" w:type="pct"/>
            <w:gridSpan w:val="2"/>
            <w:tcBorders>
              <w:top w:val="single" w:sz="4" w:space="0" w:color="auto"/>
              <w:left w:val="single" w:sz="4" w:space="0" w:color="auto"/>
              <w:bottom w:val="single" w:sz="4" w:space="0" w:color="auto"/>
              <w:right w:val="single" w:sz="4" w:space="0" w:color="auto"/>
            </w:tcBorders>
            <w:vAlign w:val="center"/>
          </w:tcPr>
          <w:p w14:paraId="52FCE0E7" w14:textId="77777777" w:rsidR="008D1E19" w:rsidRPr="008D1E19" w:rsidRDefault="00C662FF" w:rsidP="00922D25">
            <w:pPr>
              <w:spacing w:after="160"/>
              <w:rPr>
                <w:rFonts w:ascii="Arial" w:hAnsi="Arial" w:cs="Arial"/>
                <w:sz w:val="24"/>
                <w:szCs w:val="24"/>
              </w:rPr>
            </w:pPr>
            <w:r w:rsidRPr="008D1E19">
              <w:rPr>
                <w:rFonts w:ascii="Arial" w:eastAsia="Times New Roman" w:hAnsi="Arial" w:cs="Arial"/>
                <w:sz w:val="24"/>
                <w:szCs w:val="24"/>
              </w:rPr>
              <w:t xml:space="preserve">The Chair led discussions on the National Priority of supporting educators and training providers. The Group </w:t>
            </w:r>
            <w:r w:rsidRPr="003A7C98">
              <w:rPr>
                <w:rFonts w:ascii="Arial" w:hAnsi="Arial" w:cs="Arial"/>
                <w:sz w:val="24"/>
                <w:szCs w:val="24"/>
              </w:rPr>
              <w:t>highlighted ongoing challenges in retaining staff, recruiting bilingual staff, and providing effective training for VET teachers, who have different needs compared to traditional teachers.</w:t>
            </w:r>
            <w:r w:rsidR="008D1E19" w:rsidRPr="008D1E19">
              <w:rPr>
                <w:rFonts w:ascii="Arial" w:hAnsi="Arial" w:cs="Arial"/>
                <w:sz w:val="24"/>
                <w:szCs w:val="24"/>
              </w:rPr>
              <w:t xml:space="preserve"> </w:t>
            </w:r>
          </w:p>
          <w:p w14:paraId="6884D24C" w14:textId="3875B71C" w:rsidR="00131C97" w:rsidRPr="008D1E19" w:rsidRDefault="00C662FF" w:rsidP="00922D25">
            <w:pPr>
              <w:spacing w:after="160"/>
              <w:rPr>
                <w:rFonts w:ascii="Arial" w:hAnsi="Arial" w:cs="Arial"/>
                <w:sz w:val="24"/>
                <w:szCs w:val="24"/>
              </w:rPr>
            </w:pPr>
            <w:r w:rsidRPr="003A7C98">
              <w:rPr>
                <w:rFonts w:ascii="Arial" w:hAnsi="Arial" w:cs="Arial"/>
                <w:sz w:val="24"/>
                <w:szCs w:val="24"/>
              </w:rPr>
              <w:t xml:space="preserve">There is a recognised need for better intelligence to align training with future workforce needs. </w:t>
            </w:r>
            <w:r w:rsidR="004F0FCB">
              <w:rPr>
                <w:rFonts w:ascii="Arial" w:hAnsi="Arial" w:cs="Arial"/>
                <w:sz w:val="24"/>
                <w:szCs w:val="24"/>
              </w:rPr>
              <w:t>Neil Surman confirmed that p</w:t>
            </w:r>
            <w:r w:rsidRPr="003A7C98">
              <w:rPr>
                <w:rFonts w:ascii="Arial" w:hAnsi="Arial" w:cs="Arial"/>
                <w:sz w:val="24"/>
                <w:szCs w:val="24"/>
              </w:rPr>
              <w:t xml:space="preserve">lans are underway for a </w:t>
            </w:r>
            <w:r w:rsidR="004F0FCB">
              <w:rPr>
                <w:rFonts w:ascii="Arial" w:hAnsi="Arial" w:cs="Arial"/>
                <w:sz w:val="24"/>
                <w:szCs w:val="24"/>
              </w:rPr>
              <w:t>N</w:t>
            </w:r>
            <w:r w:rsidRPr="003A7C98">
              <w:rPr>
                <w:rFonts w:ascii="Arial" w:hAnsi="Arial" w:cs="Arial"/>
                <w:sz w:val="24"/>
                <w:szCs w:val="24"/>
              </w:rPr>
              <w:t>ational</w:t>
            </w:r>
            <w:r w:rsidR="004F0FCB">
              <w:rPr>
                <w:rFonts w:ascii="Arial" w:hAnsi="Arial" w:cs="Arial"/>
                <w:sz w:val="24"/>
                <w:szCs w:val="24"/>
              </w:rPr>
              <w:t xml:space="preserve"> Skills</w:t>
            </w:r>
            <w:r w:rsidRPr="003A7C98">
              <w:rPr>
                <w:rFonts w:ascii="Arial" w:hAnsi="Arial" w:cs="Arial"/>
                <w:sz w:val="24"/>
                <w:szCs w:val="24"/>
              </w:rPr>
              <w:t xml:space="preserve"> </w:t>
            </w:r>
            <w:r w:rsidR="004F0FCB">
              <w:rPr>
                <w:rFonts w:ascii="Arial" w:hAnsi="Arial" w:cs="Arial"/>
                <w:sz w:val="24"/>
                <w:szCs w:val="24"/>
              </w:rPr>
              <w:t>A</w:t>
            </w:r>
            <w:r w:rsidRPr="003A7C98">
              <w:rPr>
                <w:rFonts w:ascii="Arial" w:hAnsi="Arial" w:cs="Arial"/>
                <w:sz w:val="24"/>
                <w:szCs w:val="24"/>
              </w:rPr>
              <w:t>udit to understand upskilling requirements, with input from Estyn and Medr</w:t>
            </w:r>
            <w:r w:rsidR="00922D25">
              <w:rPr>
                <w:rFonts w:ascii="Arial" w:hAnsi="Arial" w:cs="Arial"/>
                <w:sz w:val="24"/>
                <w:szCs w:val="24"/>
              </w:rPr>
              <w:t>;</w:t>
            </w:r>
            <w:r w:rsidR="00131C97">
              <w:rPr>
                <w:rFonts w:ascii="Arial" w:hAnsi="Arial" w:cs="Arial"/>
                <w:sz w:val="24"/>
                <w:szCs w:val="24"/>
              </w:rPr>
              <w:t xml:space="preserve"> </w:t>
            </w:r>
            <w:r w:rsidR="00131C97" w:rsidRPr="003A7C98">
              <w:rPr>
                <w:rFonts w:ascii="Arial" w:hAnsi="Arial" w:cs="Arial"/>
                <w:sz w:val="24"/>
                <w:szCs w:val="24"/>
              </w:rPr>
              <w:t xml:space="preserve">work </w:t>
            </w:r>
            <w:r w:rsidR="00922D25">
              <w:rPr>
                <w:rFonts w:ascii="Arial" w:hAnsi="Arial" w:cs="Arial"/>
                <w:sz w:val="24"/>
                <w:szCs w:val="24"/>
              </w:rPr>
              <w:t xml:space="preserve">will </w:t>
            </w:r>
            <w:r w:rsidR="00131C97" w:rsidRPr="003A7C98">
              <w:rPr>
                <w:rFonts w:ascii="Arial" w:hAnsi="Arial" w:cs="Arial"/>
                <w:sz w:val="24"/>
                <w:szCs w:val="24"/>
              </w:rPr>
              <w:t>start early in the new year.</w:t>
            </w:r>
          </w:p>
          <w:p w14:paraId="403D1801" w14:textId="16FE6FA3" w:rsidR="008D1E19" w:rsidRPr="008D1E19" w:rsidRDefault="00C662FF" w:rsidP="00922D25">
            <w:pPr>
              <w:spacing w:after="160"/>
              <w:rPr>
                <w:rFonts w:ascii="Arial" w:hAnsi="Arial" w:cs="Arial"/>
                <w:sz w:val="24"/>
                <w:szCs w:val="24"/>
              </w:rPr>
            </w:pPr>
            <w:r w:rsidRPr="003A7C98">
              <w:rPr>
                <w:rFonts w:ascii="Arial" w:hAnsi="Arial" w:cs="Arial"/>
                <w:sz w:val="24"/>
                <w:szCs w:val="24"/>
              </w:rPr>
              <w:t xml:space="preserve">Funding includes a £5m grant for learning provided last year and access to </w:t>
            </w:r>
            <w:r w:rsidR="0019724E">
              <w:rPr>
                <w:rFonts w:ascii="Arial" w:hAnsi="Arial" w:cs="Arial"/>
                <w:sz w:val="24"/>
                <w:szCs w:val="24"/>
              </w:rPr>
              <w:t>Personal Learning Accounts (</w:t>
            </w:r>
            <w:r w:rsidRPr="003A7C98">
              <w:rPr>
                <w:rFonts w:ascii="Arial" w:hAnsi="Arial" w:cs="Arial"/>
                <w:sz w:val="24"/>
                <w:szCs w:val="24"/>
              </w:rPr>
              <w:t>PLA</w:t>
            </w:r>
            <w:r w:rsidR="0019724E">
              <w:rPr>
                <w:rFonts w:ascii="Arial" w:hAnsi="Arial" w:cs="Arial"/>
                <w:sz w:val="24"/>
                <w:szCs w:val="24"/>
              </w:rPr>
              <w:t>s)</w:t>
            </w:r>
            <w:r w:rsidRPr="003A7C98">
              <w:rPr>
                <w:rFonts w:ascii="Arial" w:hAnsi="Arial" w:cs="Arial"/>
                <w:sz w:val="24"/>
                <w:szCs w:val="24"/>
              </w:rPr>
              <w:t xml:space="preserve"> training for upskilling.</w:t>
            </w:r>
          </w:p>
          <w:p w14:paraId="30404452" w14:textId="454DC2D1" w:rsidR="008D1E19" w:rsidRPr="004417D7" w:rsidRDefault="00C662FF" w:rsidP="00922D25">
            <w:pPr>
              <w:spacing w:after="160"/>
              <w:rPr>
                <w:rFonts w:ascii="Arial" w:hAnsi="Arial" w:cs="Arial"/>
                <w:sz w:val="24"/>
                <w:szCs w:val="24"/>
              </w:rPr>
            </w:pPr>
            <w:r w:rsidRPr="003A7C98">
              <w:rPr>
                <w:rFonts w:ascii="Arial" w:hAnsi="Arial" w:cs="Arial"/>
                <w:sz w:val="24"/>
                <w:szCs w:val="24"/>
              </w:rPr>
              <w:t>VET teachers often have strong vocational skills but lack time and space to develop their pedagogy. Support is needed to help them</w:t>
            </w:r>
            <w:r w:rsidR="004F0FCB">
              <w:rPr>
                <w:rFonts w:ascii="Arial" w:hAnsi="Arial" w:cs="Arial"/>
                <w:sz w:val="24"/>
                <w:szCs w:val="24"/>
              </w:rPr>
              <w:t xml:space="preserve"> with this</w:t>
            </w:r>
            <w:r w:rsidRPr="003A7C98">
              <w:rPr>
                <w:rFonts w:ascii="Arial" w:hAnsi="Arial" w:cs="Arial"/>
                <w:sz w:val="24"/>
                <w:szCs w:val="24"/>
              </w:rPr>
              <w:t>, especially regarding bilingual provision.</w:t>
            </w:r>
            <w:r w:rsidRPr="008D1E19">
              <w:rPr>
                <w:rFonts w:ascii="Arial" w:hAnsi="Arial" w:cs="Arial"/>
                <w:sz w:val="24"/>
                <w:szCs w:val="24"/>
              </w:rPr>
              <w:t xml:space="preserve"> T</w:t>
            </w:r>
            <w:r w:rsidRPr="003A7C98">
              <w:rPr>
                <w:rFonts w:ascii="Arial" w:hAnsi="Arial" w:cs="Arial"/>
                <w:sz w:val="24"/>
                <w:szCs w:val="24"/>
              </w:rPr>
              <w:t xml:space="preserve">here are </w:t>
            </w:r>
            <w:r w:rsidRPr="008D1E19">
              <w:rPr>
                <w:rFonts w:ascii="Arial" w:hAnsi="Arial" w:cs="Arial"/>
                <w:sz w:val="24"/>
                <w:szCs w:val="24"/>
              </w:rPr>
              <w:t xml:space="preserve">also </w:t>
            </w:r>
            <w:r w:rsidRPr="003A7C98">
              <w:rPr>
                <w:rFonts w:ascii="Arial" w:hAnsi="Arial" w:cs="Arial"/>
                <w:sz w:val="24"/>
                <w:szCs w:val="24"/>
              </w:rPr>
              <w:t>pockets of good practice, but these need to be shared more widely to ensure all students benefit.</w:t>
            </w:r>
            <w:r w:rsidRPr="008D1E19">
              <w:rPr>
                <w:rFonts w:ascii="Arial" w:hAnsi="Arial" w:cs="Arial"/>
                <w:sz w:val="24"/>
                <w:szCs w:val="24"/>
              </w:rPr>
              <w:t xml:space="preserve"> There is a need to a</w:t>
            </w:r>
            <w:r w:rsidRPr="003A7C98">
              <w:rPr>
                <w:rFonts w:ascii="Arial" w:hAnsi="Arial" w:cs="Arial"/>
                <w:sz w:val="24"/>
                <w:szCs w:val="24"/>
              </w:rPr>
              <w:t>lign</w:t>
            </w:r>
            <w:r w:rsidRPr="008D1E19">
              <w:rPr>
                <w:rFonts w:ascii="Arial" w:hAnsi="Arial" w:cs="Arial"/>
                <w:sz w:val="24"/>
                <w:szCs w:val="24"/>
              </w:rPr>
              <w:t xml:space="preserve"> </w:t>
            </w:r>
            <w:r w:rsidRPr="004417D7">
              <w:rPr>
                <w:rFonts w:ascii="Arial" w:hAnsi="Arial" w:cs="Arial"/>
                <w:sz w:val="24"/>
                <w:szCs w:val="24"/>
              </w:rPr>
              <w:t>professional development with curriculum strategy and to ensure diversity in the workforce to provide role models for all learners.</w:t>
            </w:r>
            <w:r w:rsidR="008D1E19" w:rsidRPr="004417D7">
              <w:rPr>
                <w:rFonts w:ascii="Arial" w:hAnsi="Arial" w:cs="Arial"/>
                <w:sz w:val="24"/>
                <w:szCs w:val="24"/>
              </w:rPr>
              <w:t xml:space="preserve"> </w:t>
            </w:r>
          </w:p>
          <w:p w14:paraId="0CFF3CE8" w14:textId="0583A2C9" w:rsidR="0019724E" w:rsidRPr="00174227" w:rsidRDefault="0019724E" w:rsidP="0019724E">
            <w:pPr>
              <w:spacing w:after="160"/>
              <w:rPr>
                <w:rFonts w:ascii="Arial" w:hAnsi="Arial" w:cs="Arial"/>
                <w:sz w:val="28"/>
                <w:szCs w:val="28"/>
              </w:rPr>
            </w:pPr>
            <w:r w:rsidRPr="00174227">
              <w:rPr>
                <w:rFonts w:ascii="Arial" w:hAnsi="Arial" w:cs="Arial"/>
                <w:sz w:val="24"/>
                <w:szCs w:val="24"/>
              </w:rPr>
              <w:t>Work is ongoing, led by WG’s Tertiary Workforce Policy team, to strengthen initial teacher training pipelines and retention. This includes:</w:t>
            </w:r>
          </w:p>
          <w:p w14:paraId="36D04D0D" w14:textId="692B2FC4" w:rsidR="0019724E" w:rsidRPr="00174227" w:rsidRDefault="0019724E" w:rsidP="00DE07B8">
            <w:pPr>
              <w:numPr>
                <w:ilvl w:val="0"/>
                <w:numId w:val="6"/>
              </w:numPr>
              <w:spacing w:after="160"/>
              <w:rPr>
                <w:rFonts w:ascii="Arial" w:hAnsi="Arial" w:cs="Arial"/>
                <w:sz w:val="28"/>
                <w:szCs w:val="28"/>
              </w:rPr>
            </w:pPr>
            <w:r w:rsidRPr="00174227">
              <w:rPr>
                <w:rFonts w:ascii="Arial" w:hAnsi="Arial" w:cs="Arial"/>
                <w:sz w:val="24"/>
                <w:szCs w:val="24"/>
              </w:rPr>
              <w:t>Reviewing and improving PGCE incentives for FE and training providers (led by Medr).</w:t>
            </w:r>
          </w:p>
          <w:p w14:paraId="7028AB1C" w14:textId="77777777" w:rsidR="0019724E" w:rsidRPr="00174227" w:rsidRDefault="0019724E" w:rsidP="00DE07B8">
            <w:pPr>
              <w:numPr>
                <w:ilvl w:val="0"/>
                <w:numId w:val="6"/>
              </w:numPr>
              <w:spacing w:after="160"/>
              <w:rPr>
                <w:rFonts w:ascii="Arial" w:hAnsi="Arial" w:cs="Arial"/>
                <w:sz w:val="28"/>
                <w:szCs w:val="28"/>
              </w:rPr>
            </w:pPr>
            <w:r w:rsidRPr="00174227">
              <w:rPr>
                <w:rFonts w:ascii="Arial" w:hAnsi="Arial" w:cs="Arial"/>
                <w:sz w:val="24"/>
                <w:szCs w:val="24"/>
              </w:rPr>
              <w:t>Aligning the core curriculum of initial teacher training across providers to form a more consistent national offer.</w:t>
            </w:r>
          </w:p>
          <w:p w14:paraId="633944A2" w14:textId="77777777" w:rsidR="0019724E" w:rsidRPr="00174227" w:rsidRDefault="0019724E" w:rsidP="00DE07B8">
            <w:pPr>
              <w:numPr>
                <w:ilvl w:val="0"/>
                <w:numId w:val="6"/>
              </w:numPr>
              <w:spacing w:after="160"/>
              <w:rPr>
                <w:rFonts w:ascii="Arial" w:hAnsi="Arial" w:cs="Arial"/>
                <w:sz w:val="28"/>
                <w:szCs w:val="28"/>
              </w:rPr>
            </w:pPr>
            <w:r w:rsidRPr="00174227">
              <w:rPr>
                <w:rFonts w:ascii="Arial" w:hAnsi="Arial" w:cs="Arial"/>
                <w:sz w:val="24"/>
                <w:szCs w:val="24"/>
              </w:rPr>
              <w:t>Developing a stronger induction and mentoring model for newly qualified staff.</w:t>
            </w:r>
          </w:p>
          <w:p w14:paraId="270AF79C" w14:textId="6C0945D2" w:rsidR="0019724E" w:rsidRPr="00174227" w:rsidRDefault="0019724E" w:rsidP="0019724E">
            <w:pPr>
              <w:spacing w:after="160"/>
              <w:rPr>
                <w:rFonts w:ascii="Arial" w:hAnsi="Arial" w:cs="Arial"/>
                <w:sz w:val="28"/>
                <w:szCs w:val="28"/>
              </w:rPr>
            </w:pPr>
            <w:r w:rsidRPr="00174227">
              <w:rPr>
                <w:rFonts w:ascii="Arial" w:hAnsi="Arial" w:cs="Arial"/>
                <w:sz w:val="24"/>
                <w:szCs w:val="24"/>
              </w:rPr>
              <w:t>This work is coordinat</w:t>
            </w:r>
            <w:r w:rsidR="00174227">
              <w:rPr>
                <w:rFonts w:ascii="Arial" w:hAnsi="Arial" w:cs="Arial"/>
                <w:sz w:val="24"/>
                <w:szCs w:val="24"/>
              </w:rPr>
              <w:t>ed</w:t>
            </w:r>
            <w:r w:rsidRPr="00174227">
              <w:rPr>
                <w:rFonts w:ascii="Arial" w:hAnsi="Arial" w:cs="Arial"/>
                <w:sz w:val="24"/>
                <w:szCs w:val="24"/>
              </w:rPr>
              <w:t xml:space="preserve"> through an Expert Advisory Group, with three subgroups focusing on incentives, curriculum alignment, and induction/mentoring. This Group will report to Ministers early in the new year.</w:t>
            </w:r>
          </w:p>
          <w:p w14:paraId="5AC4FE47" w14:textId="3AC86899" w:rsidR="007447EC" w:rsidRPr="00174227" w:rsidRDefault="00C662FF" w:rsidP="00922D25">
            <w:pPr>
              <w:spacing w:after="160"/>
              <w:rPr>
                <w:rFonts w:ascii="Arial" w:hAnsi="Arial" w:cs="Arial"/>
                <w:b/>
                <w:bCs/>
                <w:sz w:val="24"/>
                <w:szCs w:val="24"/>
              </w:rPr>
            </w:pPr>
            <w:r w:rsidRPr="00174227">
              <w:rPr>
                <w:rFonts w:ascii="Arial" w:hAnsi="Arial" w:cs="Arial"/>
                <w:b/>
                <w:bCs/>
                <w:sz w:val="24"/>
                <w:szCs w:val="24"/>
              </w:rPr>
              <w:lastRenderedPageBreak/>
              <w:t>Action: Karen Morgan</w:t>
            </w:r>
            <w:r w:rsidR="008D1E19" w:rsidRPr="00174227">
              <w:rPr>
                <w:rFonts w:ascii="Arial" w:hAnsi="Arial" w:cs="Arial"/>
                <w:b/>
                <w:bCs/>
                <w:sz w:val="24"/>
                <w:szCs w:val="24"/>
              </w:rPr>
              <w:t>,</w:t>
            </w:r>
            <w:r w:rsidRPr="00174227">
              <w:rPr>
                <w:rFonts w:ascii="Arial" w:hAnsi="Arial" w:cs="Arial"/>
                <w:b/>
                <w:bCs/>
                <w:sz w:val="24"/>
                <w:szCs w:val="24"/>
              </w:rPr>
              <w:t xml:space="preserve"> </w:t>
            </w:r>
            <w:r w:rsidR="008D1E19" w:rsidRPr="00174227">
              <w:rPr>
                <w:rFonts w:ascii="Arial" w:eastAsia="Times New Roman" w:hAnsi="Arial" w:cs="Arial"/>
                <w:b/>
                <w:bCs/>
                <w:sz w:val="24"/>
                <w:szCs w:val="24"/>
                <w:lang w:eastAsia="en-GB"/>
              </w:rPr>
              <w:t>Head of Tertiary Education Workforce Reform,</w:t>
            </w:r>
            <w:r w:rsidR="008D1E19" w:rsidRPr="00174227">
              <w:rPr>
                <w:rFonts w:ascii="Arial" w:hAnsi="Arial" w:cs="Arial"/>
                <w:b/>
                <w:bCs/>
                <w:sz w:val="24"/>
                <w:szCs w:val="24"/>
              </w:rPr>
              <w:t xml:space="preserve"> will </w:t>
            </w:r>
            <w:r w:rsidRPr="00174227">
              <w:rPr>
                <w:rFonts w:ascii="Arial" w:hAnsi="Arial" w:cs="Arial"/>
                <w:b/>
                <w:bCs/>
                <w:sz w:val="24"/>
                <w:szCs w:val="24"/>
              </w:rPr>
              <w:t>share an outline presentation on workforce development with the Group, meet with the VET Team and discuss</w:t>
            </w:r>
            <w:r w:rsidR="007447EC" w:rsidRPr="00174227">
              <w:rPr>
                <w:rFonts w:ascii="Arial" w:hAnsi="Arial" w:cs="Arial"/>
                <w:b/>
                <w:bCs/>
                <w:sz w:val="24"/>
                <w:szCs w:val="24"/>
              </w:rPr>
              <w:t xml:space="preserve">.  </w:t>
            </w:r>
            <w:r w:rsidRPr="00174227">
              <w:rPr>
                <w:rFonts w:ascii="Arial" w:hAnsi="Arial" w:cs="Arial"/>
                <w:b/>
                <w:bCs/>
                <w:sz w:val="24"/>
                <w:szCs w:val="24"/>
              </w:rPr>
              <w:t xml:space="preserve"> </w:t>
            </w:r>
          </w:p>
          <w:p w14:paraId="7372BC18" w14:textId="5B667125" w:rsidR="00C662FF" w:rsidRPr="000B506E" w:rsidRDefault="00C662FF" w:rsidP="00922D25">
            <w:pPr>
              <w:spacing w:after="160"/>
              <w:rPr>
                <w:rFonts w:ascii="Arial" w:hAnsi="Arial" w:cs="Arial"/>
                <w:b/>
                <w:bCs/>
                <w:sz w:val="24"/>
                <w:szCs w:val="24"/>
              </w:rPr>
            </w:pPr>
            <w:r w:rsidRPr="000B506E">
              <w:rPr>
                <w:rFonts w:ascii="Arial" w:hAnsi="Arial" w:cs="Arial"/>
                <w:b/>
                <w:bCs/>
                <w:sz w:val="24"/>
                <w:szCs w:val="24"/>
              </w:rPr>
              <w:t>Universit</w:t>
            </w:r>
            <w:r w:rsidR="000B506E" w:rsidRPr="000B506E">
              <w:rPr>
                <w:rFonts w:ascii="Arial" w:hAnsi="Arial" w:cs="Arial"/>
                <w:b/>
                <w:bCs/>
                <w:sz w:val="24"/>
                <w:szCs w:val="24"/>
              </w:rPr>
              <w:t>ies</w:t>
            </w:r>
            <w:r w:rsidRPr="000B506E">
              <w:rPr>
                <w:rFonts w:ascii="Arial" w:hAnsi="Arial" w:cs="Arial"/>
                <w:b/>
                <w:bCs/>
                <w:sz w:val="24"/>
                <w:szCs w:val="24"/>
              </w:rPr>
              <w:t xml:space="preserve"> Wales</w:t>
            </w:r>
            <w:r w:rsidR="007447EC" w:rsidRPr="000B506E">
              <w:rPr>
                <w:rFonts w:ascii="Arial" w:hAnsi="Arial" w:cs="Arial"/>
                <w:b/>
                <w:bCs/>
                <w:sz w:val="24"/>
                <w:szCs w:val="24"/>
              </w:rPr>
              <w:t xml:space="preserve"> to</w:t>
            </w:r>
            <w:r w:rsidR="008D1E19" w:rsidRPr="000B506E">
              <w:rPr>
                <w:rFonts w:ascii="Arial" w:hAnsi="Arial" w:cs="Arial"/>
                <w:b/>
                <w:bCs/>
                <w:sz w:val="24"/>
                <w:szCs w:val="24"/>
              </w:rPr>
              <w:t xml:space="preserve"> becom</w:t>
            </w:r>
            <w:r w:rsidR="000B506E">
              <w:rPr>
                <w:rFonts w:ascii="Arial" w:hAnsi="Arial" w:cs="Arial"/>
                <w:b/>
                <w:bCs/>
                <w:sz w:val="24"/>
                <w:szCs w:val="24"/>
              </w:rPr>
              <w:t>e</w:t>
            </w:r>
            <w:r w:rsidR="008D1E19" w:rsidRPr="000B506E">
              <w:rPr>
                <w:rFonts w:ascii="Arial" w:hAnsi="Arial" w:cs="Arial"/>
                <w:b/>
                <w:bCs/>
                <w:sz w:val="24"/>
                <w:szCs w:val="24"/>
              </w:rPr>
              <w:t xml:space="preserve"> involved in the</w:t>
            </w:r>
            <w:r w:rsidR="000B506E" w:rsidRPr="000B506E">
              <w:rPr>
                <w:rFonts w:ascii="Arial" w:hAnsi="Arial" w:cs="Arial"/>
                <w:b/>
                <w:bCs/>
                <w:sz w:val="24"/>
                <w:szCs w:val="24"/>
              </w:rPr>
              <w:t xml:space="preserve"> Initial Teacher Education for PCET</w:t>
            </w:r>
            <w:r w:rsidR="008D1E19" w:rsidRPr="000B506E">
              <w:rPr>
                <w:rFonts w:ascii="Arial" w:hAnsi="Arial" w:cs="Arial"/>
                <w:b/>
                <w:bCs/>
                <w:sz w:val="24"/>
                <w:szCs w:val="24"/>
              </w:rPr>
              <w:t xml:space="preserve"> </w:t>
            </w:r>
            <w:r w:rsidR="00131C97" w:rsidRPr="000B506E">
              <w:rPr>
                <w:rFonts w:ascii="Arial" w:hAnsi="Arial" w:cs="Arial"/>
                <w:b/>
                <w:bCs/>
                <w:sz w:val="24"/>
                <w:szCs w:val="24"/>
              </w:rPr>
              <w:t>E</w:t>
            </w:r>
            <w:r w:rsidRPr="000B506E">
              <w:rPr>
                <w:rFonts w:ascii="Arial" w:hAnsi="Arial" w:cs="Arial"/>
                <w:b/>
                <w:bCs/>
                <w:sz w:val="24"/>
                <w:szCs w:val="24"/>
              </w:rPr>
              <w:t xml:space="preserve">xpert </w:t>
            </w:r>
            <w:r w:rsidR="00131C97" w:rsidRPr="000B506E">
              <w:rPr>
                <w:rFonts w:ascii="Arial" w:hAnsi="Arial" w:cs="Arial"/>
                <w:b/>
                <w:bCs/>
                <w:sz w:val="24"/>
                <w:szCs w:val="24"/>
              </w:rPr>
              <w:t>A</w:t>
            </w:r>
            <w:r w:rsidRPr="000B506E">
              <w:rPr>
                <w:rFonts w:ascii="Arial" w:hAnsi="Arial" w:cs="Arial"/>
                <w:b/>
                <w:bCs/>
                <w:sz w:val="24"/>
                <w:szCs w:val="24"/>
              </w:rPr>
              <w:t xml:space="preserve">dvisory </w:t>
            </w:r>
            <w:r w:rsidR="00131C97" w:rsidRPr="000B506E">
              <w:rPr>
                <w:rFonts w:ascii="Arial" w:hAnsi="Arial" w:cs="Arial"/>
                <w:b/>
                <w:bCs/>
                <w:sz w:val="24"/>
                <w:szCs w:val="24"/>
              </w:rPr>
              <w:t>G</w:t>
            </w:r>
            <w:r w:rsidRPr="000B506E">
              <w:rPr>
                <w:rFonts w:ascii="Arial" w:hAnsi="Arial" w:cs="Arial"/>
                <w:b/>
                <w:bCs/>
                <w:sz w:val="24"/>
                <w:szCs w:val="24"/>
              </w:rPr>
              <w:t>roup.</w:t>
            </w:r>
          </w:p>
          <w:p w14:paraId="1D9D0B75" w14:textId="6346F82E" w:rsidR="00F36DB0" w:rsidRPr="00AA3738" w:rsidRDefault="00C662FF" w:rsidP="00260DF1">
            <w:pPr>
              <w:rPr>
                <w:rFonts w:ascii="Arial" w:hAnsi="Arial" w:cs="Arial"/>
                <w:sz w:val="24"/>
                <w:szCs w:val="24"/>
              </w:rPr>
            </w:pPr>
            <w:r w:rsidRPr="00AA3738">
              <w:rPr>
                <w:rFonts w:ascii="Arial" w:hAnsi="Arial" w:cs="Arial"/>
                <w:sz w:val="24"/>
                <w:szCs w:val="24"/>
              </w:rPr>
              <w:t>Mentoring is seen as a real strength in supporting teacher retention. There is an appetite for improvement and recognition of the importance of mentoring. The Group felt that the post-16 area feels fragmented compared to the more integrated school sector. There is a need for a broad framework for high-level pedagogy in the post-16 space.</w:t>
            </w:r>
          </w:p>
        </w:tc>
      </w:tr>
      <w:tr w:rsidR="00D03EF2" w:rsidRPr="00D03EF2" w14:paraId="116339D3" w14:textId="77777777" w:rsidTr="007E5593">
        <w:tc>
          <w:tcPr>
            <w:tcW w:w="306" w:type="pct"/>
            <w:tcBorders>
              <w:top w:val="single" w:sz="4" w:space="0" w:color="auto"/>
              <w:left w:val="single" w:sz="4" w:space="0" w:color="auto"/>
              <w:bottom w:val="single" w:sz="4" w:space="0" w:color="auto"/>
              <w:right w:val="single" w:sz="4" w:space="0" w:color="auto"/>
            </w:tcBorders>
            <w:vAlign w:val="center"/>
          </w:tcPr>
          <w:p w14:paraId="4D9C364A" w14:textId="297B262E" w:rsidR="00922CE6" w:rsidRPr="008D1E19" w:rsidRDefault="00B14451" w:rsidP="00260DF1">
            <w:pPr>
              <w:rPr>
                <w:rFonts w:ascii="Arial" w:hAnsi="Arial" w:cs="Arial"/>
                <w:b/>
                <w:sz w:val="24"/>
                <w:szCs w:val="24"/>
              </w:rPr>
            </w:pPr>
            <w:r w:rsidRPr="008D1E19">
              <w:rPr>
                <w:rFonts w:ascii="Arial" w:hAnsi="Arial" w:cs="Arial"/>
                <w:b/>
                <w:sz w:val="24"/>
                <w:szCs w:val="24"/>
              </w:rPr>
              <w:lastRenderedPageBreak/>
              <w:t>7</w:t>
            </w:r>
            <w:r w:rsidR="00922CE6" w:rsidRPr="008D1E19">
              <w:rPr>
                <w:rFonts w:ascii="Arial" w:hAnsi="Arial" w:cs="Arial"/>
                <w:b/>
                <w:sz w:val="24"/>
                <w:szCs w:val="24"/>
              </w:rPr>
              <w:t>.</w:t>
            </w:r>
          </w:p>
        </w:tc>
        <w:tc>
          <w:tcPr>
            <w:tcW w:w="4694" w:type="pct"/>
            <w:tcBorders>
              <w:top w:val="single" w:sz="4" w:space="0" w:color="auto"/>
              <w:left w:val="single" w:sz="4" w:space="0" w:color="auto"/>
              <w:bottom w:val="single" w:sz="4" w:space="0" w:color="auto"/>
              <w:right w:val="single" w:sz="4" w:space="0" w:color="auto"/>
            </w:tcBorders>
            <w:vAlign w:val="center"/>
          </w:tcPr>
          <w:p w14:paraId="7CDBA559" w14:textId="77777777" w:rsidR="00922CE6" w:rsidRPr="008D1E19" w:rsidRDefault="00922CE6" w:rsidP="00260DF1">
            <w:pPr>
              <w:ind w:left="720" w:hanging="720"/>
              <w:rPr>
                <w:rFonts w:ascii="Arial" w:hAnsi="Arial" w:cs="Arial"/>
                <w:b/>
                <w:bCs/>
                <w:sz w:val="24"/>
                <w:szCs w:val="24"/>
              </w:rPr>
            </w:pPr>
            <w:r w:rsidRPr="008D1E19">
              <w:rPr>
                <w:rFonts w:ascii="Arial" w:hAnsi="Arial" w:cs="Arial"/>
                <w:b/>
                <w:bCs/>
                <w:sz w:val="24"/>
                <w:szCs w:val="24"/>
              </w:rPr>
              <w:t>Summary and Close</w:t>
            </w:r>
          </w:p>
        </w:tc>
      </w:tr>
      <w:tr w:rsidR="00D03EF2" w:rsidRPr="00D03EF2" w14:paraId="14CFE006" w14:textId="77777777" w:rsidTr="007E5593">
        <w:tc>
          <w:tcPr>
            <w:tcW w:w="5000" w:type="pct"/>
            <w:gridSpan w:val="2"/>
            <w:tcBorders>
              <w:top w:val="single" w:sz="4" w:space="0" w:color="auto"/>
              <w:left w:val="single" w:sz="4" w:space="0" w:color="auto"/>
              <w:bottom w:val="single" w:sz="4" w:space="0" w:color="auto"/>
              <w:right w:val="single" w:sz="4" w:space="0" w:color="auto"/>
            </w:tcBorders>
            <w:vAlign w:val="center"/>
          </w:tcPr>
          <w:p w14:paraId="26AE1C1C" w14:textId="333D6253" w:rsidR="00922CE6" w:rsidRPr="008D1E19" w:rsidRDefault="00922CE6" w:rsidP="00260DF1">
            <w:pPr>
              <w:rPr>
                <w:rFonts w:ascii="Arial" w:hAnsi="Arial" w:cs="Arial"/>
                <w:sz w:val="24"/>
                <w:szCs w:val="24"/>
                <w:lang w:val="en-US"/>
              </w:rPr>
            </w:pPr>
            <w:r w:rsidRPr="008D1E19">
              <w:rPr>
                <w:rFonts w:ascii="Arial" w:hAnsi="Arial" w:cs="Arial"/>
                <w:sz w:val="24"/>
                <w:szCs w:val="24"/>
                <w:lang w:val="en-US"/>
              </w:rPr>
              <w:t xml:space="preserve">The Chair thanked the Group for their input </w:t>
            </w:r>
            <w:r w:rsidR="008D1E19" w:rsidRPr="008D1E19">
              <w:rPr>
                <w:rFonts w:ascii="Arial" w:hAnsi="Arial" w:cs="Arial"/>
                <w:sz w:val="24"/>
                <w:szCs w:val="24"/>
                <w:lang w:val="en-US"/>
              </w:rPr>
              <w:t xml:space="preserve">and time over the previous meetings and </w:t>
            </w:r>
            <w:r w:rsidRPr="008D1E19">
              <w:rPr>
                <w:rFonts w:ascii="Arial" w:hAnsi="Arial" w:cs="Arial"/>
                <w:sz w:val="24"/>
                <w:szCs w:val="24"/>
                <w:lang w:val="en-US"/>
              </w:rPr>
              <w:t>encouraged them to get in touch with W</w:t>
            </w:r>
            <w:r w:rsidR="00027764" w:rsidRPr="008D1E19">
              <w:rPr>
                <w:rFonts w:ascii="Arial" w:hAnsi="Arial" w:cs="Arial"/>
                <w:sz w:val="24"/>
                <w:szCs w:val="24"/>
                <w:lang w:val="en-US"/>
              </w:rPr>
              <w:t>G</w:t>
            </w:r>
            <w:r w:rsidRPr="008D1E19">
              <w:rPr>
                <w:rFonts w:ascii="Arial" w:hAnsi="Arial" w:cs="Arial"/>
                <w:sz w:val="24"/>
                <w:szCs w:val="24"/>
                <w:lang w:val="en-US"/>
              </w:rPr>
              <w:t xml:space="preserve"> colleagues if they had any additional thoughts. </w:t>
            </w:r>
          </w:p>
          <w:p w14:paraId="46D65088" w14:textId="77777777" w:rsidR="00752F5E" w:rsidRPr="008D1E19" w:rsidRDefault="00752F5E" w:rsidP="00260DF1">
            <w:pPr>
              <w:rPr>
                <w:rFonts w:ascii="Arial" w:hAnsi="Arial" w:cs="Arial"/>
                <w:sz w:val="24"/>
                <w:szCs w:val="24"/>
                <w:lang w:val="en-US"/>
              </w:rPr>
            </w:pPr>
          </w:p>
          <w:p w14:paraId="435E542B" w14:textId="5E34C4E9" w:rsidR="00922CE6" w:rsidRPr="008D1E19" w:rsidRDefault="008D1E19" w:rsidP="00174227">
            <w:pPr>
              <w:rPr>
                <w:rFonts w:ascii="Arial" w:hAnsi="Arial" w:cs="Arial"/>
                <w:sz w:val="24"/>
                <w:szCs w:val="24"/>
              </w:rPr>
            </w:pPr>
            <w:r w:rsidRPr="008D1E19">
              <w:rPr>
                <w:rFonts w:ascii="Arial" w:hAnsi="Arial" w:cs="Arial"/>
                <w:sz w:val="24"/>
                <w:szCs w:val="24"/>
                <w:lang w:val="en-US"/>
              </w:rPr>
              <w:t xml:space="preserve">The next meeting </w:t>
            </w:r>
            <w:r w:rsidR="00131C97">
              <w:rPr>
                <w:rFonts w:ascii="Arial" w:hAnsi="Arial" w:cs="Arial"/>
                <w:sz w:val="24"/>
                <w:szCs w:val="24"/>
                <w:lang w:val="en-US"/>
              </w:rPr>
              <w:t>has been scheduled for the</w:t>
            </w:r>
            <w:r w:rsidRPr="008D1E19">
              <w:rPr>
                <w:rFonts w:ascii="Arial" w:hAnsi="Arial" w:cs="Arial"/>
                <w:sz w:val="24"/>
                <w:szCs w:val="24"/>
                <w:lang w:val="en-US"/>
              </w:rPr>
              <w:t xml:space="preserve"> </w:t>
            </w:r>
            <w:r w:rsidR="00C662FF" w:rsidRPr="008D1E19">
              <w:rPr>
                <w:rFonts w:ascii="Arial" w:hAnsi="Arial" w:cs="Arial"/>
                <w:sz w:val="24"/>
                <w:szCs w:val="24"/>
                <w:lang w:val="en-US"/>
              </w:rPr>
              <w:t xml:space="preserve">20 </w:t>
            </w:r>
            <w:r w:rsidRPr="008D1E19">
              <w:rPr>
                <w:rFonts w:ascii="Arial" w:hAnsi="Arial" w:cs="Arial"/>
                <w:sz w:val="24"/>
                <w:szCs w:val="24"/>
                <w:lang w:val="en-US"/>
              </w:rPr>
              <w:t>J</w:t>
            </w:r>
            <w:r w:rsidR="00C662FF" w:rsidRPr="008D1E19">
              <w:rPr>
                <w:rFonts w:ascii="Arial" w:hAnsi="Arial" w:cs="Arial"/>
                <w:sz w:val="24"/>
                <w:szCs w:val="24"/>
                <w:lang w:val="en-US"/>
              </w:rPr>
              <w:t>an</w:t>
            </w:r>
            <w:r w:rsidRPr="008D1E19">
              <w:rPr>
                <w:rFonts w:ascii="Arial" w:hAnsi="Arial" w:cs="Arial"/>
                <w:sz w:val="24"/>
                <w:szCs w:val="24"/>
                <w:lang w:val="en-US"/>
              </w:rPr>
              <w:t>uary 2026 at 13:00</w:t>
            </w:r>
            <w:r w:rsidR="00131C97">
              <w:rPr>
                <w:rFonts w:ascii="Arial" w:hAnsi="Arial" w:cs="Arial"/>
                <w:sz w:val="24"/>
                <w:szCs w:val="24"/>
                <w:lang w:val="en-US"/>
              </w:rPr>
              <w:t xml:space="preserve"> and a meeting invitation has been issued</w:t>
            </w:r>
            <w:r w:rsidRPr="008D1E19">
              <w:rPr>
                <w:rFonts w:ascii="Arial" w:hAnsi="Arial" w:cs="Arial"/>
                <w:sz w:val="24"/>
                <w:szCs w:val="24"/>
                <w:lang w:val="en-US"/>
              </w:rPr>
              <w:t xml:space="preserve"> It is envisaged that a draft copy of the prospectus will have been circulated prior to that meeting for discussion. </w:t>
            </w:r>
          </w:p>
        </w:tc>
      </w:tr>
    </w:tbl>
    <w:p w14:paraId="31ABEEAB" w14:textId="77777777" w:rsidR="00085EF3" w:rsidRPr="00D03EF2" w:rsidRDefault="00085EF3" w:rsidP="00922D25">
      <w:pPr>
        <w:spacing w:line="240" w:lineRule="auto"/>
        <w:rPr>
          <w:rFonts w:ascii="Arial" w:hAnsi="Arial" w:cs="Arial"/>
          <w:color w:val="FF0000"/>
        </w:rPr>
      </w:pPr>
    </w:p>
    <w:p w14:paraId="259561D6" w14:textId="77777777" w:rsidR="00034454" w:rsidRPr="00D03EF2" w:rsidRDefault="00034454" w:rsidP="00922D25">
      <w:pPr>
        <w:spacing w:line="240" w:lineRule="auto"/>
        <w:rPr>
          <w:rFonts w:ascii="Arial" w:hAnsi="Arial" w:cs="Arial"/>
          <w:color w:val="FF0000"/>
        </w:rPr>
      </w:pPr>
    </w:p>
    <w:p w14:paraId="4CC16A62" w14:textId="77777777" w:rsidR="00034454" w:rsidRPr="00D03EF2" w:rsidRDefault="00034454" w:rsidP="00922D25">
      <w:pPr>
        <w:spacing w:line="240" w:lineRule="auto"/>
        <w:rPr>
          <w:rFonts w:ascii="Arial" w:hAnsi="Arial" w:cs="Arial"/>
          <w:color w:val="FF0000"/>
        </w:rPr>
      </w:pPr>
    </w:p>
    <w:p w14:paraId="2E061192" w14:textId="77777777" w:rsidR="00034454" w:rsidRPr="00D03EF2" w:rsidRDefault="00034454" w:rsidP="00922D25">
      <w:pPr>
        <w:spacing w:line="240" w:lineRule="auto"/>
        <w:rPr>
          <w:rFonts w:ascii="Arial" w:hAnsi="Arial" w:cs="Arial"/>
          <w:color w:val="FF0000"/>
        </w:rPr>
      </w:pPr>
    </w:p>
    <w:p w14:paraId="284ABB51" w14:textId="77777777" w:rsidR="00396EE2" w:rsidRPr="00D03EF2" w:rsidRDefault="00396EE2" w:rsidP="00922D25">
      <w:pPr>
        <w:spacing w:line="240" w:lineRule="auto"/>
        <w:rPr>
          <w:rFonts w:ascii="Arial" w:hAnsi="Arial" w:cs="Arial"/>
          <w:color w:val="FF0000"/>
        </w:rPr>
      </w:pPr>
    </w:p>
    <w:sectPr w:rsidR="00396EE2" w:rsidRPr="00D03EF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53C32" w14:textId="77777777" w:rsidR="00445A31" w:rsidRDefault="00445A31" w:rsidP="00AE306B">
      <w:pPr>
        <w:spacing w:after="0" w:line="240" w:lineRule="auto"/>
      </w:pPr>
      <w:r>
        <w:separator/>
      </w:r>
    </w:p>
  </w:endnote>
  <w:endnote w:type="continuationSeparator" w:id="0">
    <w:p w14:paraId="4CB0DE66" w14:textId="77777777" w:rsidR="00445A31" w:rsidRDefault="00445A31" w:rsidP="00AE3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BC50" w14:textId="77777777" w:rsidR="004F1280" w:rsidRDefault="004F1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64875"/>
      <w:docPartObj>
        <w:docPartGallery w:val="Page Numbers (Bottom of Page)"/>
        <w:docPartUnique/>
      </w:docPartObj>
    </w:sdtPr>
    <w:sdtEndPr>
      <w:rPr>
        <w:noProof/>
      </w:rPr>
    </w:sdtEndPr>
    <w:sdtContent>
      <w:p w14:paraId="2B171B00" w14:textId="0D767081" w:rsidR="00AE306B" w:rsidRDefault="00AE30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EB5922" w14:textId="77777777" w:rsidR="00AE306B" w:rsidRDefault="00AE3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C29B" w14:textId="77777777" w:rsidR="004F1280" w:rsidRDefault="004F1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56BA0" w14:textId="77777777" w:rsidR="00445A31" w:rsidRDefault="00445A31" w:rsidP="00AE306B">
      <w:pPr>
        <w:spacing w:after="0" w:line="240" w:lineRule="auto"/>
      </w:pPr>
      <w:r>
        <w:separator/>
      </w:r>
    </w:p>
  </w:footnote>
  <w:footnote w:type="continuationSeparator" w:id="0">
    <w:p w14:paraId="2064A4C3" w14:textId="77777777" w:rsidR="00445A31" w:rsidRDefault="00445A31" w:rsidP="00AE3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4C75" w14:textId="66BE98CE" w:rsidR="004F1280" w:rsidRDefault="004F1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C1F3" w14:textId="38F8FA58" w:rsidR="004F1280" w:rsidRDefault="004F1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F640" w14:textId="000BFB91" w:rsidR="004F1280" w:rsidRDefault="004F1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01576"/>
    <w:multiLevelType w:val="hybridMultilevel"/>
    <w:tmpl w:val="EB2A3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92CDB"/>
    <w:multiLevelType w:val="hybridMultilevel"/>
    <w:tmpl w:val="2F92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2015E"/>
    <w:multiLevelType w:val="hybridMultilevel"/>
    <w:tmpl w:val="637AB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B648F"/>
    <w:multiLevelType w:val="hybridMultilevel"/>
    <w:tmpl w:val="FA3A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837FB"/>
    <w:multiLevelType w:val="multilevel"/>
    <w:tmpl w:val="CA326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4A56BE"/>
    <w:multiLevelType w:val="hybridMultilevel"/>
    <w:tmpl w:val="F62E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E2"/>
    <w:rsid w:val="000019CB"/>
    <w:rsid w:val="00011773"/>
    <w:rsid w:val="00012F9E"/>
    <w:rsid w:val="00015172"/>
    <w:rsid w:val="00016332"/>
    <w:rsid w:val="00025781"/>
    <w:rsid w:val="00027764"/>
    <w:rsid w:val="00034454"/>
    <w:rsid w:val="0004412D"/>
    <w:rsid w:val="00044AE9"/>
    <w:rsid w:val="00046532"/>
    <w:rsid w:val="0004672A"/>
    <w:rsid w:val="00047208"/>
    <w:rsid w:val="0005470F"/>
    <w:rsid w:val="000604A1"/>
    <w:rsid w:val="00061198"/>
    <w:rsid w:val="000669F2"/>
    <w:rsid w:val="000723E0"/>
    <w:rsid w:val="0008056D"/>
    <w:rsid w:val="00082798"/>
    <w:rsid w:val="0008300F"/>
    <w:rsid w:val="00085EF3"/>
    <w:rsid w:val="00086291"/>
    <w:rsid w:val="00086A4D"/>
    <w:rsid w:val="00087B88"/>
    <w:rsid w:val="00087F80"/>
    <w:rsid w:val="0009057B"/>
    <w:rsid w:val="000954E7"/>
    <w:rsid w:val="000A2003"/>
    <w:rsid w:val="000A77CE"/>
    <w:rsid w:val="000B0582"/>
    <w:rsid w:val="000B43B4"/>
    <w:rsid w:val="000B506E"/>
    <w:rsid w:val="000C11A3"/>
    <w:rsid w:val="000D1907"/>
    <w:rsid w:val="000D7A7D"/>
    <w:rsid w:val="000D7DD3"/>
    <w:rsid w:val="000E0322"/>
    <w:rsid w:val="000E4DF2"/>
    <w:rsid w:val="000E5264"/>
    <w:rsid w:val="000E76E9"/>
    <w:rsid w:val="000F6BD2"/>
    <w:rsid w:val="0010206C"/>
    <w:rsid w:val="00112D55"/>
    <w:rsid w:val="00115336"/>
    <w:rsid w:val="001154A7"/>
    <w:rsid w:val="00115B64"/>
    <w:rsid w:val="00124DBD"/>
    <w:rsid w:val="00126513"/>
    <w:rsid w:val="00127145"/>
    <w:rsid w:val="00131C97"/>
    <w:rsid w:val="00132525"/>
    <w:rsid w:val="00141AB5"/>
    <w:rsid w:val="0014593D"/>
    <w:rsid w:val="001464A2"/>
    <w:rsid w:val="00152718"/>
    <w:rsid w:val="00152D0A"/>
    <w:rsid w:val="00164713"/>
    <w:rsid w:val="00166D96"/>
    <w:rsid w:val="00174227"/>
    <w:rsid w:val="001806B5"/>
    <w:rsid w:val="00187CFF"/>
    <w:rsid w:val="001909E7"/>
    <w:rsid w:val="0019724E"/>
    <w:rsid w:val="001A020D"/>
    <w:rsid w:val="001B372B"/>
    <w:rsid w:val="001B5DF4"/>
    <w:rsid w:val="001C4D5C"/>
    <w:rsid w:val="001E035B"/>
    <w:rsid w:val="001F0AE2"/>
    <w:rsid w:val="001F1683"/>
    <w:rsid w:val="001F20A0"/>
    <w:rsid w:val="001F6431"/>
    <w:rsid w:val="001F7091"/>
    <w:rsid w:val="00202606"/>
    <w:rsid w:val="00210504"/>
    <w:rsid w:val="002114C6"/>
    <w:rsid w:val="00212D85"/>
    <w:rsid w:val="002277BB"/>
    <w:rsid w:val="002304D3"/>
    <w:rsid w:val="00230AE2"/>
    <w:rsid w:val="00253B6A"/>
    <w:rsid w:val="00260DF1"/>
    <w:rsid w:val="00264953"/>
    <w:rsid w:val="002673BF"/>
    <w:rsid w:val="0027466A"/>
    <w:rsid w:val="00284C9F"/>
    <w:rsid w:val="00294480"/>
    <w:rsid w:val="0029625D"/>
    <w:rsid w:val="002973F9"/>
    <w:rsid w:val="002A2A16"/>
    <w:rsid w:val="002A43C6"/>
    <w:rsid w:val="002A73F3"/>
    <w:rsid w:val="002B458E"/>
    <w:rsid w:val="002B6824"/>
    <w:rsid w:val="002C3FFA"/>
    <w:rsid w:val="002C52D9"/>
    <w:rsid w:val="002C6BC3"/>
    <w:rsid w:val="002C71BE"/>
    <w:rsid w:val="002D5ACD"/>
    <w:rsid w:val="002E2C62"/>
    <w:rsid w:val="00303077"/>
    <w:rsid w:val="003045F8"/>
    <w:rsid w:val="00306561"/>
    <w:rsid w:val="00310F39"/>
    <w:rsid w:val="00316660"/>
    <w:rsid w:val="003201E0"/>
    <w:rsid w:val="003448F4"/>
    <w:rsid w:val="00346EF7"/>
    <w:rsid w:val="00350094"/>
    <w:rsid w:val="00353555"/>
    <w:rsid w:val="0035797A"/>
    <w:rsid w:val="0036110E"/>
    <w:rsid w:val="0036134D"/>
    <w:rsid w:val="00361EBB"/>
    <w:rsid w:val="00365407"/>
    <w:rsid w:val="00390EF8"/>
    <w:rsid w:val="00396EE2"/>
    <w:rsid w:val="003A2FE0"/>
    <w:rsid w:val="003A5B20"/>
    <w:rsid w:val="003B14EA"/>
    <w:rsid w:val="003B1AEA"/>
    <w:rsid w:val="003B5867"/>
    <w:rsid w:val="003C5C80"/>
    <w:rsid w:val="003D32EB"/>
    <w:rsid w:val="003D6CB6"/>
    <w:rsid w:val="003D79E1"/>
    <w:rsid w:val="003F32D1"/>
    <w:rsid w:val="003F3F59"/>
    <w:rsid w:val="00407CA2"/>
    <w:rsid w:val="0041071D"/>
    <w:rsid w:val="00413CBC"/>
    <w:rsid w:val="00424380"/>
    <w:rsid w:val="0042795E"/>
    <w:rsid w:val="00427ECC"/>
    <w:rsid w:val="004309DD"/>
    <w:rsid w:val="00430FA1"/>
    <w:rsid w:val="0043197D"/>
    <w:rsid w:val="00435415"/>
    <w:rsid w:val="0043693C"/>
    <w:rsid w:val="004375EC"/>
    <w:rsid w:val="004417D7"/>
    <w:rsid w:val="004429E1"/>
    <w:rsid w:val="00445A31"/>
    <w:rsid w:val="00447565"/>
    <w:rsid w:val="00450676"/>
    <w:rsid w:val="004540C3"/>
    <w:rsid w:val="00457CCE"/>
    <w:rsid w:val="004600F0"/>
    <w:rsid w:val="00461438"/>
    <w:rsid w:val="00472988"/>
    <w:rsid w:val="00473F69"/>
    <w:rsid w:val="00474A37"/>
    <w:rsid w:val="00476DA9"/>
    <w:rsid w:val="00480EFB"/>
    <w:rsid w:val="004836E1"/>
    <w:rsid w:val="00484932"/>
    <w:rsid w:val="00486BC3"/>
    <w:rsid w:val="00486F87"/>
    <w:rsid w:val="0048704D"/>
    <w:rsid w:val="004907C2"/>
    <w:rsid w:val="00490A08"/>
    <w:rsid w:val="004957DE"/>
    <w:rsid w:val="00495F4F"/>
    <w:rsid w:val="004A075F"/>
    <w:rsid w:val="004A2C60"/>
    <w:rsid w:val="004A2F46"/>
    <w:rsid w:val="004A53B0"/>
    <w:rsid w:val="004B20F1"/>
    <w:rsid w:val="004B36E5"/>
    <w:rsid w:val="004B56BF"/>
    <w:rsid w:val="004B6E68"/>
    <w:rsid w:val="004C00E1"/>
    <w:rsid w:val="004D64D4"/>
    <w:rsid w:val="004E0151"/>
    <w:rsid w:val="004E4C87"/>
    <w:rsid w:val="004F0AA0"/>
    <w:rsid w:val="004F0FCB"/>
    <w:rsid w:val="004F1280"/>
    <w:rsid w:val="004F143F"/>
    <w:rsid w:val="004F4B3E"/>
    <w:rsid w:val="004F68C8"/>
    <w:rsid w:val="00502119"/>
    <w:rsid w:val="0050227F"/>
    <w:rsid w:val="0050382A"/>
    <w:rsid w:val="00514AA0"/>
    <w:rsid w:val="005169D0"/>
    <w:rsid w:val="00525B0B"/>
    <w:rsid w:val="00526C02"/>
    <w:rsid w:val="00530298"/>
    <w:rsid w:val="00531B54"/>
    <w:rsid w:val="0053223B"/>
    <w:rsid w:val="0053393A"/>
    <w:rsid w:val="005411CA"/>
    <w:rsid w:val="00545383"/>
    <w:rsid w:val="005527E6"/>
    <w:rsid w:val="00553149"/>
    <w:rsid w:val="00563299"/>
    <w:rsid w:val="005666D6"/>
    <w:rsid w:val="00570EDE"/>
    <w:rsid w:val="005721C9"/>
    <w:rsid w:val="005748DD"/>
    <w:rsid w:val="00580485"/>
    <w:rsid w:val="005A603B"/>
    <w:rsid w:val="005B030F"/>
    <w:rsid w:val="005B3726"/>
    <w:rsid w:val="005B3E45"/>
    <w:rsid w:val="005C078B"/>
    <w:rsid w:val="005C2110"/>
    <w:rsid w:val="005C303B"/>
    <w:rsid w:val="005D25D7"/>
    <w:rsid w:val="005D5497"/>
    <w:rsid w:val="005D5976"/>
    <w:rsid w:val="005E095A"/>
    <w:rsid w:val="005E4AB8"/>
    <w:rsid w:val="005E7482"/>
    <w:rsid w:val="005F4BE7"/>
    <w:rsid w:val="005F5D66"/>
    <w:rsid w:val="00602FEF"/>
    <w:rsid w:val="0061185F"/>
    <w:rsid w:val="0061379C"/>
    <w:rsid w:val="00615093"/>
    <w:rsid w:val="00616B98"/>
    <w:rsid w:val="00620F63"/>
    <w:rsid w:val="006228BD"/>
    <w:rsid w:val="00624B2B"/>
    <w:rsid w:val="00624CF7"/>
    <w:rsid w:val="00627089"/>
    <w:rsid w:val="006352BB"/>
    <w:rsid w:val="006417DC"/>
    <w:rsid w:val="0064380B"/>
    <w:rsid w:val="006454A9"/>
    <w:rsid w:val="006465B4"/>
    <w:rsid w:val="00651C4C"/>
    <w:rsid w:val="00652798"/>
    <w:rsid w:val="006565B0"/>
    <w:rsid w:val="006615F5"/>
    <w:rsid w:val="00662963"/>
    <w:rsid w:val="00675428"/>
    <w:rsid w:val="00682B10"/>
    <w:rsid w:val="00684823"/>
    <w:rsid w:val="00693CD8"/>
    <w:rsid w:val="006955D8"/>
    <w:rsid w:val="006A3AEF"/>
    <w:rsid w:val="006A7890"/>
    <w:rsid w:val="006B0467"/>
    <w:rsid w:val="006B21DA"/>
    <w:rsid w:val="006B2EFB"/>
    <w:rsid w:val="006B6677"/>
    <w:rsid w:val="006C3BEF"/>
    <w:rsid w:val="006C6465"/>
    <w:rsid w:val="006C70CB"/>
    <w:rsid w:val="006D132D"/>
    <w:rsid w:val="006D1676"/>
    <w:rsid w:val="006D50D1"/>
    <w:rsid w:val="006E19AF"/>
    <w:rsid w:val="006E725B"/>
    <w:rsid w:val="006F4CD4"/>
    <w:rsid w:val="006F6611"/>
    <w:rsid w:val="00710AF8"/>
    <w:rsid w:val="00721758"/>
    <w:rsid w:val="007447EC"/>
    <w:rsid w:val="00751F96"/>
    <w:rsid w:val="00752F5E"/>
    <w:rsid w:val="00756102"/>
    <w:rsid w:val="00760ADF"/>
    <w:rsid w:val="007653E1"/>
    <w:rsid w:val="00765CD9"/>
    <w:rsid w:val="007718DD"/>
    <w:rsid w:val="00785302"/>
    <w:rsid w:val="00785321"/>
    <w:rsid w:val="00787260"/>
    <w:rsid w:val="007907F6"/>
    <w:rsid w:val="007A172C"/>
    <w:rsid w:val="007A79A2"/>
    <w:rsid w:val="007C496E"/>
    <w:rsid w:val="007D11A8"/>
    <w:rsid w:val="007D1E67"/>
    <w:rsid w:val="007D2ED9"/>
    <w:rsid w:val="007D3B26"/>
    <w:rsid w:val="007E176E"/>
    <w:rsid w:val="007E2B14"/>
    <w:rsid w:val="007E5902"/>
    <w:rsid w:val="00801CDA"/>
    <w:rsid w:val="00803AEA"/>
    <w:rsid w:val="008105B4"/>
    <w:rsid w:val="00813FDE"/>
    <w:rsid w:val="00814EF5"/>
    <w:rsid w:val="00822346"/>
    <w:rsid w:val="0084663F"/>
    <w:rsid w:val="00861A97"/>
    <w:rsid w:val="008748A1"/>
    <w:rsid w:val="00875AE6"/>
    <w:rsid w:val="00882A19"/>
    <w:rsid w:val="00893990"/>
    <w:rsid w:val="008A6A91"/>
    <w:rsid w:val="008B0561"/>
    <w:rsid w:val="008B3BB1"/>
    <w:rsid w:val="008C0F75"/>
    <w:rsid w:val="008C6363"/>
    <w:rsid w:val="008D1E19"/>
    <w:rsid w:val="008D22A6"/>
    <w:rsid w:val="008D25D8"/>
    <w:rsid w:val="008E1041"/>
    <w:rsid w:val="008E4220"/>
    <w:rsid w:val="008E48E0"/>
    <w:rsid w:val="00901B38"/>
    <w:rsid w:val="00901C1F"/>
    <w:rsid w:val="00921CBE"/>
    <w:rsid w:val="009224B3"/>
    <w:rsid w:val="00922CE6"/>
    <w:rsid w:val="00922D25"/>
    <w:rsid w:val="009232DB"/>
    <w:rsid w:val="0092437B"/>
    <w:rsid w:val="009251F9"/>
    <w:rsid w:val="00932604"/>
    <w:rsid w:val="00935790"/>
    <w:rsid w:val="009416EA"/>
    <w:rsid w:val="009460B8"/>
    <w:rsid w:val="00953E2A"/>
    <w:rsid w:val="00954CF2"/>
    <w:rsid w:val="009576CD"/>
    <w:rsid w:val="00961F7B"/>
    <w:rsid w:val="00963B54"/>
    <w:rsid w:val="00965C3C"/>
    <w:rsid w:val="009826C0"/>
    <w:rsid w:val="0099661E"/>
    <w:rsid w:val="00997260"/>
    <w:rsid w:val="009A0331"/>
    <w:rsid w:val="009A2110"/>
    <w:rsid w:val="009A2292"/>
    <w:rsid w:val="009A4E7D"/>
    <w:rsid w:val="009A5649"/>
    <w:rsid w:val="009A63FD"/>
    <w:rsid w:val="009A7283"/>
    <w:rsid w:val="009B34FE"/>
    <w:rsid w:val="009B4181"/>
    <w:rsid w:val="009B69C9"/>
    <w:rsid w:val="009C1959"/>
    <w:rsid w:val="009C3DCF"/>
    <w:rsid w:val="009C671B"/>
    <w:rsid w:val="009D0CD5"/>
    <w:rsid w:val="009D70EA"/>
    <w:rsid w:val="009E26AF"/>
    <w:rsid w:val="009E465F"/>
    <w:rsid w:val="009E76FD"/>
    <w:rsid w:val="009F02ED"/>
    <w:rsid w:val="009F0B18"/>
    <w:rsid w:val="009F261B"/>
    <w:rsid w:val="009F39EF"/>
    <w:rsid w:val="009F7189"/>
    <w:rsid w:val="00A06C58"/>
    <w:rsid w:val="00A12FA6"/>
    <w:rsid w:val="00A20368"/>
    <w:rsid w:val="00A22ABE"/>
    <w:rsid w:val="00A31931"/>
    <w:rsid w:val="00A34988"/>
    <w:rsid w:val="00A36556"/>
    <w:rsid w:val="00A428BF"/>
    <w:rsid w:val="00A43A06"/>
    <w:rsid w:val="00A441A0"/>
    <w:rsid w:val="00A46929"/>
    <w:rsid w:val="00A654E2"/>
    <w:rsid w:val="00A67E75"/>
    <w:rsid w:val="00A7119F"/>
    <w:rsid w:val="00A77653"/>
    <w:rsid w:val="00A77FDE"/>
    <w:rsid w:val="00A806FC"/>
    <w:rsid w:val="00A85025"/>
    <w:rsid w:val="00A86082"/>
    <w:rsid w:val="00A867F9"/>
    <w:rsid w:val="00A94BD6"/>
    <w:rsid w:val="00A96EDC"/>
    <w:rsid w:val="00AA295E"/>
    <w:rsid w:val="00AA3738"/>
    <w:rsid w:val="00AA4D49"/>
    <w:rsid w:val="00AA59D2"/>
    <w:rsid w:val="00AB007C"/>
    <w:rsid w:val="00AB0A10"/>
    <w:rsid w:val="00AB3B5E"/>
    <w:rsid w:val="00AB5D53"/>
    <w:rsid w:val="00AE306B"/>
    <w:rsid w:val="00AE3F92"/>
    <w:rsid w:val="00AE4B92"/>
    <w:rsid w:val="00AE5769"/>
    <w:rsid w:val="00AE58A1"/>
    <w:rsid w:val="00B034B5"/>
    <w:rsid w:val="00B0359B"/>
    <w:rsid w:val="00B11F89"/>
    <w:rsid w:val="00B12126"/>
    <w:rsid w:val="00B13596"/>
    <w:rsid w:val="00B14451"/>
    <w:rsid w:val="00B15554"/>
    <w:rsid w:val="00B165D5"/>
    <w:rsid w:val="00B23025"/>
    <w:rsid w:val="00B24020"/>
    <w:rsid w:val="00B2432E"/>
    <w:rsid w:val="00B30630"/>
    <w:rsid w:val="00B30E3E"/>
    <w:rsid w:val="00B407D5"/>
    <w:rsid w:val="00B440ED"/>
    <w:rsid w:val="00B513B6"/>
    <w:rsid w:val="00B52AE3"/>
    <w:rsid w:val="00B53EF9"/>
    <w:rsid w:val="00B5401D"/>
    <w:rsid w:val="00B65EE1"/>
    <w:rsid w:val="00B717F6"/>
    <w:rsid w:val="00B75E87"/>
    <w:rsid w:val="00B77BBA"/>
    <w:rsid w:val="00B77DFD"/>
    <w:rsid w:val="00B81EF1"/>
    <w:rsid w:val="00B826E0"/>
    <w:rsid w:val="00BA0DBF"/>
    <w:rsid w:val="00BA2CD3"/>
    <w:rsid w:val="00BA3EA0"/>
    <w:rsid w:val="00BA789A"/>
    <w:rsid w:val="00BB0DD9"/>
    <w:rsid w:val="00BB3587"/>
    <w:rsid w:val="00BB4190"/>
    <w:rsid w:val="00BC0AF3"/>
    <w:rsid w:val="00BC552D"/>
    <w:rsid w:val="00BC5FA4"/>
    <w:rsid w:val="00BC7DD3"/>
    <w:rsid w:val="00BD16D3"/>
    <w:rsid w:val="00BD2AD2"/>
    <w:rsid w:val="00BD7A91"/>
    <w:rsid w:val="00BF159A"/>
    <w:rsid w:val="00BF2A23"/>
    <w:rsid w:val="00BF771D"/>
    <w:rsid w:val="00C00A46"/>
    <w:rsid w:val="00C01436"/>
    <w:rsid w:val="00C05940"/>
    <w:rsid w:val="00C0700A"/>
    <w:rsid w:val="00C07189"/>
    <w:rsid w:val="00C0720E"/>
    <w:rsid w:val="00C1035C"/>
    <w:rsid w:val="00C148B4"/>
    <w:rsid w:val="00C2306A"/>
    <w:rsid w:val="00C250D0"/>
    <w:rsid w:val="00C25290"/>
    <w:rsid w:val="00C27436"/>
    <w:rsid w:val="00C346D4"/>
    <w:rsid w:val="00C6048E"/>
    <w:rsid w:val="00C63E7E"/>
    <w:rsid w:val="00C662FF"/>
    <w:rsid w:val="00C71643"/>
    <w:rsid w:val="00C84202"/>
    <w:rsid w:val="00C855B3"/>
    <w:rsid w:val="00C900D8"/>
    <w:rsid w:val="00C9052E"/>
    <w:rsid w:val="00C910D1"/>
    <w:rsid w:val="00C914A9"/>
    <w:rsid w:val="00C940B3"/>
    <w:rsid w:val="00C97576"/>
    <w:rsid w:val="00CA30D9"/>
    <w:rsid w:val="00CB0DDC"/>
    <w:rsid w:val="00CB6E16"/>
    <w:rsid w:val="00CC0F57"/>
    <w:rsid w:val="00CC2322"/>
    <w:rsid w:val="00CC5453"/>
    <w:rsid w:val="00CD2FEF"/>
    <w:rsid w:val="00CE64C0"/>
    <w:rsid w:val="00CF0753"/>
    <w:rsid w:val="00D03EF2"/>
    <w:rsid w:val="00D0413E"/>
    <w:rsid w:val="00D135E6"/>
    <w:rsid w:val="00D17EAF"/>
    <w:rsid w:val="00D20389"/>
    <w:rsid w:val="00D209EE"/>
    <w:rsid w:val="00D26EC3"/>
    <w:rsid w:val="00D4060D"/>
    <w:rsid w:val="00D40673"/>
    <w:rsid w:val="00D40A5E"/>
    <w:rsid w:val="00D44142"/>
    <w:rsid w:val="00D45836"/>
    <w:rsid w:val="00D5083B"/>
    <w:rsid w:val="00D50A6B"/>
    <w:rsid w:val="00D53E52"/>
    <w:rsid w:val="00D54B12"/>
    <w:rsid w:val="00D6411A"/>
    <w:rsid w:val="00D76EC6"/>
    <w:rsid w:val="00D8507E"/>
    <w:rsid w:val="00D9421C"/>
    <w:rsid w:val="00D96974"/>
    <w:rsid w:val="00D97088"/>
    <w:rsid w:val="00DA091E"/>
    <w:rsid w:val="00DA206A"/>
    <w:rsid w:val="00DA2BEB"/>
    <w:rsid w:val="00DA7D46"/>
    <w:rsid w:val="00DB273A"/>
    <w:rsid w:val="00DB6758"/>
    <w:rsid w:val="00DB6942"/>
    <w:rsid w:val="00DB6AD6"/>
    <w:rsid w:val="00DC01B2"/>
    <w:rsid w:val="00DC175D"/>
    <w:rsid w:val="00DD07CC"/>
    <w:rsid w:val="00DD16AC"/>
    <w:rsid w:val="00DD20FE"/>
    <w:rsid w:val="00DE07B8"/>
    <w:rsid w:val="00DE1296"/>
    <w:rsid w:val="00DE77E0"/>
    <w:rsid w:val="00DF0948"/>
    <w:rsid w:val="00DF44C6"/>
    <w:rsid w:val="00DF5467"/>
    <w:rsid w:val="00DF7B99"/>
    <w:rsid w:val="00E0686D"/>
    <w:rsid w:val="00E10AD7"/>
    <w:rsid w:val="00E11FFB"/>
    <w:rsid w:val="00E308E8"/>
    <w:rsid w:val="00E325CE"/>
    <w:rsid w:val="00E370A6"/>
    <w:rsid w:val="00E408BF"/>
    <w:rsid w:val="00E45EEC"/>
    <w:rsid w:val="00E622B5"/>
    <w:rsid w:val="00E62FFF"/>
    <w:rsid w:val="00E75100"/>
    <w:rsid w:val="00E7792F"/>
    <w:rsid w:val="00E80900"/>
    <w:rsid w:val="00E80DEF"/>
    <w:rsid w:val="00E80EDA"/>
    <w:rsid w:val="00E854D7"/>
    <w:rsid w:val="00E86D2A"/>
    <w:rsid w:val="00E87452"/>
    <w:rsid w:val="00E87695"/>
    <w:rsid w:val="00E91523"/>
    <w:rsid w:val="00EA489B"/>
    <w:rsid w:val="00EA63BF"/>
    <w:rsid w:val="00EB0A5B"/>
    <w:rsid w:val="00EB41AB"/>
    <w:rsid w:val="00EC6A17"/>
    <w:rsid w:val="00ED37E5"/>
    <w:rsid w:val="00ED54D6"/>
    <w:rsid w:val="00ED58B7"/>
    <w:rsid w:val="00ED762E"/>
    <w:rsid w:val="00EF6A4F"/>
    <w:rsid w:val="00EF6F68"/>
    <w:rsid w:val="00EF7B9B"/>
    <w:rsid w:val="00F0025A"/>
    <w:rsid w:val="00F01567"/>
    <w:rsid w:val="00F070DC"/>
    <w:rsid w:val="00F12A8A"/>
    <w:rsid w:val="00F13A80"/>
    <w:rsid w:val="00F16276"/>
    <w:rsid w:val="00F22C94"/>
    <w:rsid w:val="00F24773"/>
    <w:rsid w:val="00F36413"/>
    <w:rsid w:val="00F36DB0"/>
    <w:rsid w:val="00F44AED"/>
    <w:rsid w:val="00F52277"/>
    <w:rsid w:val="00F54C81"/>
    <w:rsid w:val="00F55063"/>
    <w:rsid w:val="00F55806"/>
    <w:rsid w:val="00F5755D"/>
    <w:rsid w:val="00F65684"/>
    <w:rsid w:val="00F6729E"/>
    <w:rsid w:val="00F70FAF"/>
    <w:rsid w:val="00F77226"/>
    <w:rsid w:val="00F97B96"/>
    <w:rsid w:val="00FA2CC3"/>
    <w:rsid w:val="00FC38FD"/>
    <w:rsid w:val="00FC45D0"/>
    <w:rsid w:val="00FD0A06"/>
    <w:rsid w:val="00FD255C"/>
    <w:rsid w:val="00FE0154"/>
    <w:rsid w:val="00FE12ED"/>
    <w:rsid w:val="00FE1594"/>
    <w:rsid w:val="00FE1CC3"/>
    <w:rsid w:val="00FE527A"/>
    <w:rsid w:val="00FF5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6C24B"/>
  <w15:chartTrackingRefBased/>
  <w15:docId w15:val="{AB408E69-8BA3-46CB-8412-9BBDB3B8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96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96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EE2"/>
    <w:rPr>
      <w:rFonts w:eastAsiaTheme="majorEastAsia" w:cstheme="majorBidi"/>
      <w:color w:val="272727" w:themeColor="text1" w:themeTint="D8"/>
    </w:rPr>
  </w:style>
  <w:style w:type="paragraph" w:styleId="Title">
    <w:name w:val="Title"/>
    <w:basedOn w:val="Normal"/>
    <w:next w:val="Normal"/>
    <w:link w:val="TitleChar"/>
    <w:uiPriority w:val="10"/>
    <w:qFormat/>
    <w:rsid w:val="00396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EE2"/>
    <w:pPr>
      <w:spacing w:before="160"/>
      <w:jc w:val="center"/>
    </w:pPr>
    <w:rPr>
      <w:i/>
      <w:iCs/>
      <w:color w:val="404040" w:themeColor="text1" w:themeTint="BF"/>
    </w:rPr>
  </w:style>
  <w:style w:type="character" w:customStyle="1" w:styleId="QuoteChar">
    <w:name w:val="Quote Char"/>
    <w:basedOn w:val="DefaultParagraphFont"/>
    <w:link w:val="Quote"/>
    <w:uiPriority w:val="29"/>
    <w:rsid w:val="00396EE2"/>
    <w:rPr>
      <w:i/>
      <w:iCs/>
      <w:color w:val="404040" w:themeColor="text1" w:themeTint="BF"/>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List Paragrap"/>
    <w:basedOn w:val="Normal"/>
    <w:link w:val="ListParagraphChar"/>
    <w:uiPriority w:val="34"/>
    <w:qFormat/>
    <w:rsid w:val="00396EE2"/>
    <w:pPr>
      <w:ind w:left="720"/>
      <w:contextualSpacing/>
    </w:pPr>
  </w:style>
  <w:style w:type="character" w:styleId="IntenseEmphasis">
    <w:name w:val="Intense Emphasis"/>
    <w:basedOn w:val="DefaultParagraphFont"/>
    <w:uiPriority w:val="21"/>
    <w:qFormat/>
    <w:rsid w:val="00396EE2"/>
    <w:rPr>
      <w:i/>
      <w:iCs/>
      <w:color w:val="0F4761" w:themeColor="accent1" w:themeShade="BF"/>
    </w:rPr>
  </w:style>
  <w:style w:type="paragraph" w:styleId="IntenseQuote">
    <w:name w:val="Intense Quote"/>
    <w:basedOn w:val="Normal"/>
    <w:next w:val="Normal"/>
    <w:link w:val="IntenseQuoteChar"/>
    <w:uiPriority w:val="30"/>
    <w:qFormat/>
    <w:rsid w:val="00396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EE2"/>
    <w:rPr>
      <w:i/>
      <w:iCs/>
      <w:color w:val="0F4761" w:themeColor="accent1" w:themeShade="BF"/>
    </w:rPr>
  </w:style>
  <w:style w:type="character" w:styleId="IntenseReference">
    <w:name w:val="Intense Reference"/>
    <w:basedOn w:val="DefaultParagraphFont"/>
    <w:uiPriority w:val="32"/>
    <w:qFormat/>
    <w:rsid w:val="00396EE2"/>
    <w:rPr>
      <w:b/>
      <w:bCs/>
      <w:smallCaps/>
      <w:color w:val="0F4761" w:themeColor="accent1" w:themeShade="BF"/>
      <w:spacing w:val="5"/>
    </w:rPr>
  </w:style>
  <w:style w:type="paragraph" w:styleId="Header">
    <w:name w:val="header"/>
    <w:basedOn w:val="Normal"/>
    <w:link w:val="HeaderChar"/>
    <w:uiPriority w:val="99"/>
    <w:unhideWhenUsed/>
    <w:rsid w:val="00AE3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06B"/>
  </w:style>
  <w:style w:type="paragraph" w:styleId="Footer">
    <w:name w:val="footer"/>
    <w:basedOn w:val="Normal"/>
    <w:link w:val="FooterChar"/>
    <w:uiPriority w:val="99"/>
    <w:unhideWhenUsed/>
    <w:rsid w:val="00AE3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06B"/>
  </w:style>
  <w:style w:type="table" w:styleId="TableGrid">
    <w:name w:val="Table Grid"/>
    <w:basedOn w:val="TableNormal"/>
    <w:uiPriority w:val="39"/>
    <w:rsid w:val="0008629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007C"/>
    <w:rPr>
      <w:sz w:val="16"/>
      <w:szCs w:val="16"/>
    </w:rPr>
  </w:style>
  <w:style w:type="paragraph" w:styleId="CommentText">
    <w:name w:val="annotation text"/>
    <w:basedOn w:val="Normal"/>
    <w:link w:val="CommentTextChar"/>
    <w:uiPriority w:val="99"/>
    <w:unhideWhenUsed/>
    <w:rsid w:val="00AB007C"/>
    <w:pPr>
      <w:spacing w:line="240" w:lineRule="auto"/>
    </w:pPr>
    <w:rPr>
      <w:sz w:val="20"/>
      <w:szCs w:val="20"/>
    </w:rPr>
  </w:style>
  <w:style w:type="character" w:customStyle="1" w:styleId="CommentTextChar">
    <w:name w:val="Comment Text Char"/>
    <w:basedOn w:val="DefaultParagraphFont"/>
    <w:link w:val="CommentText"/>
    <w:uiPriority w:val="99"/>
    <w:rsid w:val="00AB007C"/>
    <w:rPr>
      <w:sz w:val="20"/>
      <w:szCs w:val="20"/>
    </w:rPr>
  </w:style>
  <w:style w:type="paragraph" w:styleId="CommentSubject">
    <w:name w:val="annotation subject"/>
    <w:basedOn w:val="CommentText"/>
    <w:next w:val="CommentText"/>
    <w:link w:val="CommentSubjectChar"/>
    <w:uiPriority w:val="99"/>
    <w:semiHidden/>
    <w:unhideWhenUsed/>
    <w:rsid w:val="00AB007C"/>
    <w:rPr>
      <w:b/>
      <w:bCs/>
    </w:rPr>
  </w:style>
  <w:style w:type="character" w:customStyle="1" w:styleId="CommentSubjectChar">
    <w:name w:val="Comment Subject Char"/>
    <w:basedOn w:val="CommentTextChar"/>
    <w:link w:val="CommentSubject"/>
    <w:uiPriority w:val="99"/>
    <w:semiHidden/>
    <w:rsid w:val="00AB007C"/>
    <w:rPr>
      <w:b/>
      <w:bCs/>
      <w:sz w:val="20"/>
      <w:szCs w:val="20"/>
    </w:rPr>
  </w:style>
  <w:style w:type="character" w:styleId="Strong">
    <w:name w:val="Strong"/>
    <w:basedOn w:val="DefaultParagraphFont"/>
    <w:uiPriority w:val="22"/>
    <w:qFormat/>
    <w:rsid w:val="003B14EA"/>
    <w:rPr>
      <w:b/>
      <w:bCs/>
    </w:rPr>
  </w:style>
  <w:style w:type="paragraph" w:styleId="Revision">
    <w:name w:val="Revision"/>
    <w:hidden/>
    <w:uiPriority w:val="99"/>
    <w:semiHidden/>
    <w:rsid w:val="00132525"/>
    <w:pPr>
      <w:spacing w:after="0" w:line="240" w:lineRule="auto"/>
    </w:pPr>
  </w:style>
  <w:style w:type="character" w:styleId="Hyperlink">
    <w:name w:val="Hyperlink"/>
    <w:basedOn w:val="DefaultParagraphFont"/>
    <w:uiPriority w:val="99"/>
    <w:unhideWhenUsed/>
    <w:rsid w:val="00EA489B"/>
    <w:rPr>
      <w:color w:val="467886" w:themeColor="hyperlink"/>
      <w:u w:val="single"/>
    </w:rPr>
  </w:style>
  <w:style w:type="character" w:styleId="UnresolvedMention">
    <w:name w:val="Unresolved Mention"/>
    <w:basedOn w:val="DefaultParagraphFont"/>
    <w:uiPriority w:val="99"/>
    <w:semiHidden/>
    <w:unhideWhenUsed/>
    <w:rsid w:val="00EA489B"/>
    <w:rPr>
      <w:color w:val="605E5C"/>
      <w:shd w:val="clear" w:color="auto" w:fill="E1DFDD"/>
    </w:rPr>
  </w:style>
  <w:style w:type="character" w:styleId="FollowedHyperlink">
    <w:name w:val="FollowedHyperlink"/>
    <w:basedOn w:val="DefaultParagraphFont"/>
    <w:uiPriority w:val="99"/>
    <w:semiHidden/>
    <w:unhideWhenUsed/>
    <w:rsid w:val="00EA489B"/>
    <w:rPr>
      <w:color w:val="96607D"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locked/>
    <w:rsid w:val="005C2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5852">
      <w:bodyDiv w:val="1"/>
      <w:marLeft w:val="0"/>
      <w:marRight w:val="0"/>
      <w:marTop w:val="0"/>
      <w:marBottom w:val="0"/>
      <w:divBdr>
        <w:top w:val="none" w:sz="0" w:space="0" w:color="auto"/>
        <w:left w:val="none" w:sz="0" w:space="0" w:color="auto"/>
        <w:bottom w:val="none" w:sz="0" w:space="0" w:color="auto"/>
        <w:right w:val="none" w:sz="0" w:space="0" w:color="auto"/>
      </w:divBdr>
    </w:div>
    <w:div w:id="213859340">
      <w:bodyDiv w:val="1"/>
      <w:marLeft w:val="0"/>
      <w:marRight w:val="0"/>
      <w:marTop w:val="0"/>
      <w:marBottom w:val="0"/>
      <w:divBdr>
        <w:top w:val="none" w:sz="0" w:space="0" w:color="auto"/>
        <w:left w:val="none" w:sz="0" w:space="0" w:color="auto"/>
        <w:bottom w:val="none" w:sz="0" w:space="0" w:color="auto"/>
        <w:right w:val="none" w:sz="0" w:space="0" w:color="auto"/>
      </w:divBdr>
      <w:divsChild>
        <w:div w:id="866483658">
          <w:marLeft w:val="0"/>
          <w:marRight w:val="0"/>
          <w:marTop w:val="0"/>
          <w:marBottom w:val="0"/>
          <w:divBdr>
            <w:top w:val="none" w:sz="0" w:space="0" w:color="auto"/>
            <w:left w:val="none" w:sz="0" w:space="0" w:color="auto"/>
            <w:bottom w:val="none" w:sz="0" w:space="0" w:color="auto"/>
            <w:right w:val="none" w:sz="0" w:space="0" w:color="auto"/>
          </w:divBdr>
          <w:divsChild>
            <w:div w:id="142745043">
              <w:marLeft w:val="0"/>
              <w:marRight w:val="0"/>
              <w:marTop w:val="0"/>
              <w:marBottom w:val="0"/>
              <w:divBdr>
                <w:top w:val="none" w:sz="0" w:space="0" w:color="auto"/>
                <w:left w:val="none" w:sz="0" w:space="0" w:color="auto"/>
                <w:bottom w:val="none" w:sz="0" w:space="0" w:color="auto"/>
                <w:right w:val="none" w:sz="0" w:space="0" w:color="auto"/>
              </w:divBdr>
            </w:div>
            <w:div w:id="1026374378">
              <w:marLeft w:val="0"/>
              <w:marRight w:val="0"/>
              <w:marTop w:val="0"/>
              <w:marBottom w:val="0"/>
              <w:divBdr>
                <w:top w:val="none" w:sz="0" w:space="0" w:color="auto"/>
                <w:left w:val="none" w:sz="0" w:space="0" w:color="auto"/>
                <w:bottom w:val="none" w:sz="0" w:space="0" w:color="auto"/>
                <w:right w:val="none" w:sz="0" w:space="0" w:color="auto"/>
              </w:divBdr>
            </w:div>
          </w:divsChild>
        </w:div>
        <w:div w:id="1614240538">
          <w:marLeft w:val="0"/>
          <w:marRight w:val="0"/>
          <w:marTop w:val="0"/>
          <w:marBottom w:val="0"/>
          <w:divBdr>
            <w:top w:val="none" w:sz="0" w:space="0" w:color="auto"/>
            <w:left w:val="none" w:sz="0" w:space="0" w:color="auto"/>
            <w:bottom w:val="none" w:sz="0" w:space="0" w:color="auto"/>
            <w:right w:val="none" w:sz="0" w:space="0" w:color="auto"/>
          </w:divBdr>
          <w:divsChild>
            <w:div w:id="458498773">
              <w:marLeft w:val="0"/>
              <w:marRight w:val="0"/>
              <w:marTop w:val="0"/>
              <w:marBottom w:val="0"/>
              <w:divBdr>
                <w:top w:val="none" w:sz="0" w:space="0" w:color="auto"/>
                <w:left w:val="none" w:sz="0" w:space="0" w:color="auto"/>
                <w:bottom w:val="none" w:sz="0" w:space="0" w:color="auto"/>
                <w:right w:val="none" w:sz="0" w:space="0" w:color="auto"/>
              </w:divBdr>
            </w:div>
            <w:div w:id="1678146653">
              <w:marLeft w:val="0"/>
              <w:marRight w:val="0"/>
              <w:marTop w:val="0"/>
              <w:marBottom w:val="0"/>
              <w:divBdr>
                <w:top w:val="none" w:sz="0" w:space="0" w:color="auto"/>
                <w:left w:val="none" w:sz="0" w:space="0" w:color="auto"/>
                <w:bottom w:val="none" w:sz="0" w:space="0" w:color="auto"/>
                <w:right w:val="none" w:sz="0" w:space="0" w:color="auto"/>
              </w:divBdr>
            </w:div>
            <w:div w:id="343016135">
              <w:marLeft w:val="0"/>
              <w:marRight w:val="0"/>
              <w:marTop w:val="0"/>
              <w:marBottom w:val="0"/>
              <w:divBdr>
                <w:top w:val="none" w:sz="0" w:space="0" w:color="auto"/>
                <w:left w:val="none" w:sz="0" w:space="0" w:color="auto"/>
                <w:bottom w:val="none" w:sz="0" w:space="0" w:color="auto"/>
                <w:right w:val="none" w:sz="0" w:space="0" w:color="auto"/>
              </w:divBdr>
            </w:div>
            <w:div w:id="303849890">
              <w:marLeft w:val="0"/>
              <w:marRight w:val="0"/>
              <w:marTop w:val="0"/>
              <w:marBottom w:val="0"/>
              <w:divBdr>
                <w:top w:val="none" w:sz="0" w:space="0" w:color="auto"/>
                <w:left w:val="none" w:sz="0" w:space="0" w:color="auto"/>
                <w:bottom w:val="none" w:sz="0" w:space="0" w:color="auto"/>
                <w:right w:val="none" w:sz="0" w:space="0" w:color="auto"/>
              </w:divBdr>
            </w:div>
            <w:div w:id="434520524">
              <w:marLeft w:val="0"/>
              <w:marRight w:val="0"/>
              <w:marTop w:val="0"/>
              <w:marBottom w:val="0"/>
              <w:divBdr>
                <w:top w:val="none" w:sz="0" w:space="0" w:color="auto"/>
                <w:left w:val="none" w:sz="0" w:space="0" w:color="auto"/>
                <w:bottom w:val="none" w:sz="0" w:space="0" w:color="auto"/>
                <w:right w:val="none" w:sz="0" w:space="0" w:color="auto"/>
              </w:divBdr>
            </w:div>
            <w:div w:id="1419787859">
              <w:marLeft w:val="0"/>
              <w:marRight w:val="0"/>
              <w:marTop w:val="0"/>
              <w:marBottom w:val="0"/>
              <w:divBdr>
                <w:top w:val="none" w:sz="0" w:space="0" w:color="auto"/>
                <w:left w:val="none" w:sz="0" w:space="0" w:color="auto"/>
                <w:bottom w:val="none" w:sz="0" w:space="0" w:color="auto"/>
                <w:right w:val="none" w:sz="0" w:space="0" w:color="auto"/>
              </w:divBdr>
            </w:div>
            <w:div w:id="127818563">
              <w:marLeft w:val="0"/>
              <w:marRight w:val="0"/>
              <w:marTop w:val="0"/>
              <w:marBottom w:val="0"/>
              <w:divBdr>
                <w:top w:val="none" w:sz="0" w:space="0" w:color="auto"/>
                <w:left w:val="none" w:sz="0" w:space="0" w:color="auto"/>
                <w:bottom w:val="none" w:sz="0" w:space="0" w:color="auto"/>
                <w:right w:val="none" w:sz="0" w:space="0" w:color="auto"/>
              </w:divBdr>
            </w:div>
            <w:div w:id="1573080484">
              <w:marLeft w:val="0"/>
              <w:marRight w:val="0"/>
              <w:marTop w:val="0"/>
              <w:marBottom w:val="0"/>
              <w:divBdr>
                <w:top w:val="none" w:sz="0" w:space="0" w:color="auto"/>
                <w:left w:val="none" w:sz="0" w:space="0" w:color="auto"/>
                <w:bottom w:val="none" w:sz="0" w:space="0" w:color="auto"/>
                <w:right w:val="none" w:sz="0" w:space="0" w:color="auto"/>
              </w:divBdr>
            </w:div>
            <w:div w:id="10429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9873">
      <w:bodyDiv w:val="1"/>
      <w:marLeft w:val="0"/>
      <w:marRight w:val="0"/>
      <w:marTop w:val="0"/>
      <w:marBottom w:val="0"/>
      <w:divBdr>
        <w:top w:val="none" w:sz="0" w:space="0" w:color="auto"/>
        <w:left w:val="none" w:sz="0" w:space="0" w:color="auto"/>
        <w:bottom w:val="none" w:sz="0" w:space="0" w:color="auto"/>
        <w:right w:val="none" w:sz="0" w:space="0" w:color="auto"/>
      </w:divBdr>
    </w:div>
    <w:div w:id="272788304">
      <w:bodyDiv w:val="1"/>
      <w:marLeft w:val="0"/>
      <w:marRight w:val="0"/>
      <w:marTop w:val="0"/>
      <w:marBottom w:val="0"/>
      <w:divBdr>
        <w:top w:val="none" w:sz="0" w:space="0" w:color="auto"/>
        <w:left w:val="none" w:sz="0" w:space="0" w:color="auto"/>
        <w:bottom w:val="none" w:sz="0" w:space="0" w:color="auto"/>
        <w:right w:val="none" w:sz="0" w:space="0" w:color="auto"/>
      </w:divBdr>
    </w:div>
    <w:div w:id="293565864">
      <w:bodyDiv w:val="1"/>
      <w:marLeft w:val="0"/>
      <w:marRight w:val="0"/>
      <w:marTop w:val="0"/>
      <w:marBottom w:val="0"/>
      <w:divBdr>
        <w:top w:val="none" w:sz="0" w:space="0" w:color="auto"/>
        <w:left w:val="none" w:sz="0" w:space="0" w:color="auto"/>
        <w:bottom w:val="none" w:sz="0" w:space="0" w:color="auto"/>
        <w:right w:val="none" w:sz="0" w:space="0" w:color="auto"/>
      </w:divBdr>
    </w:div>
    <w:div w:id="315955812">
      <w:bodyDiv w:val="1"/>
      <w:marLeft w:val="0"/>
      <w:marRight w:val="0"/>
      <w:marTop w:val="0"/>
      <w:marBottom w:val="0"/>
      <w:divBdr>
        <w:top w:val="none" w:sz="0" w:space="0" w:color="auto"/>
        <w:left w:val="none" w:sz="0" w:space="0" w:color="auto"/>
        <w:bottom w:val="none" w:sz="0" w:space="0" w:color="auto"/>
        <w:right w:val="none" w:sz="0" w:space="0" w:color="auto"/>
      </w:divBdr>
      <w:divsChild>
        <w:div w:id="2094038040">
          <w:marLeft w:val="0"/>
          <w:marRight w:val="0"/>
          <w:marTop w:val="0"/>
          <w:marBottom w:val="0"/>
          <w:divBdr>
            <w:top w:val="none" w:sz="0" w:space="0" w:color="auto"/>
            <w:left w:val="none" w:sz="0" w:space="0" w:color="auto"/>
            <w:bottom w:val="none" w:sz="0" w:space="0" w:color="auto"/>
            <w:right w:val="none" w:sz="0" w:space="0" w:color="auto"/>
          </w:divBdr>
        </w:div>
        <w:div w:id="1231575726">
          <w:marLeft w:val="0"/>
          <w:marRight w:val="0"/>
          <w:marTop w:val="0"/>
          <w:marBottom w:val="0"/>
          <w:divBdr>
            <w:top w:val="none" w:sz="0" w:space="0" w:color="auto"/>
            <w:left w:val="none" w:sz="0" w:space="0" w:color="auto"/>
            <w:bottom w:val="none" w:sz="0" w:space="0" w:color="auto"/>
            <w:right w:val="none" w:sz="0" w:space="0" w:color="auto"/>
          </w:divBdr>
        </w:div>
        <w:div w:id="1281843855">
          <w:marLeft w:val="0"/>
          <w:marRight w:val="0"/>
          <w:marTop w:val="0"/>
          <w:marBottom w:val="0"/>
          <w:divBdr>
            <w:top w:val="none" w:sz="0" w:space="0" w:color="auto"/>
            <w:left w:val="none" w:sz="0" w:space="0" w:color="auto"/>
            <w:bottom w:val="none" w:sz="0" w:space="0" w:color="auto"/>
            <w:right w:val="none" w:sz="0" w:space="0" w:color="auto"/>
          </w:divBdr>
        </w:div>
      </w:divsChild>
    </w:div>
    <w:div w:id="512957767">
      <w:bodyDiv w:val="1"/>
      <w:marLeft w:val="0"/>
      <w:marRight w:val="0"/>
      <w:marTop w:val="0"/>
      <w:marBottom w:val="0"/>
      <w:divBdr>
        <w:top w:val="none" w:sz="0" w:space="0" w:color="auto"/>
        <w:left w:val="none" w:sz="0" w:space="0" w:color="auto"/>
        <w:bottom w:val="none" w:sz="0" w:space="0" w:color="auto"/>
        <w:right w:val="none" w:sz="0" w:space="0" w:color="auto"/>
      </w:divBdr>
    </w:div>
    <w:div w:id="550581092">
      <w:bodyDiv w:val="1"/>
      <w:marLeft w:val="0"/>
      <w:marRight w:val="0"/>
      <w:marTop w:val="0"/>
      <w:marBottom w:val="0"/>
      <w:divBdr>
        <w:top w:val="none" w:sz="0" w:space="0" w:color="auto"/>
        <w:left w:val="none" w:sz="0" w:space="0" w:color="auto"/>
        <w:bottom w:val="none" w:sz="0" w:space="0" w:color="auto"/>
        <w:right w:val="none" w:sz="0" w:space="0" w:color="auto"/>
      </w:divBdr>
      <w:divsChild>
        <w:div w:id="1818302927">
          <w:marLeft w:val="0"/>
          <w:marRight w:val="0"/>
          <w:marTop w:val="0"/>
          <w:marBottom w:val="0"/>
          <w:divBdr>
            <w:top w:val="none" w:sz="0" w:space="0" w:color="auto"/>
            <w:left w:val="none" w:sz="0" w:space="0" w:color="auto"/>
            <w:bottom w:val="none" w:sz="0" w:space="0" w:color="auto"/>
            <w:right w:val="none" w:sz="0" w:space="0" w:color="auto"/>
          </w:divBdr>
        </w:div>
      </w:divsChild>
    </w:div>
    <w:div w:id="1204172952">
      <w:bodyDiv w:val="1"/>
      <w:marLeft w:val="0"/>
      <w:marRight w:val="0"/>
      <w:marTop w:val="0"/>
      <w:marBottom w:val="0"/>
      <w:divBdr>
        <w:top w:val="none" w:sz="0" w:space="0" w:color="auto"/>
        <w:left w:val="none" w:sz="0" w:space="0" w:color="auto"/>
        <w:bottom w:val="none" w:sz="0" w:space="0" w:color="auto"/>
        <w:right w:val="none" w:sz="0" w:space="0" w:color="auto"/>
      </w:divBdr>
      <w:divsChild>
        <w:div w:id="1517619748">
          <w:marLeft w:val="0"/>
          <w:marRight w:val="0"/>
          <w:marTop w:val="0"/>
          <w:marBottom w:val="0"/>
          <w:divBdr>
            <w:top w:val="none" w:sz="0" w:space="0" w:color="auto"/>
            <w:left w:val="none" w:sz="0" w:space="0" w:color="auto"/>
            <w:bottom w:val="none" w:sz="0" w:space="0" w:color="auto"/>
            <w:right w:val="none" w:sz="0" w:space="0" w:color="auto"/>
          </w:divBdr>
        </w:div>
        <w:div w:id="378286598">
          <w:marLeft w:val="0"/>
          <w:marRight w:val="0"/>
          <w:marTop w:val="0"/>
          <w:marBottom w:val="0"/>
          <w:divBdr>
            <w:top w:val="none" w:sz="0" w:space="0" w:color="auto"/>
            <w:left w:val="none" w:sz="0" w:space="0" w:color="auto"/>
            <w:bottom w:val="none" w:sz="0" w:space="0" w:color="auto"/>
            <w:right w:val="none" w:sz="0" w:space="0" w:color="auto"/>
          </w:divBdr>
        </w:div>
        <w:div w:id="1248464216">
          <w:marLeft w:val="0"/>
          <w:marRight w:val="0"/>
          <w:marTop w:val="0"/>
          <w:marBottom w:val="0"/>
          <w:divBdr>
            <w:top w:val="none" w:sz="0" w:space="0" w:color="auto"/>
            <w:left w:val="none" w:sz="0" w:space="0" w:color="auto"/>
            <w:bottom w:val="none" w:sz="0" w:space="0" w:color="auto"/>
            <w:right w:val="none" w:sz="0" w:space="0" w:color="auto"/>
          </w:divBdr>
        </w:div>
      </w:divsChild>
    </w:div>
    <w:div w:id="1311132865">
      <w:bodyDiv w:val="1"/>
      <w:marLeft w:val="0"/>
      <w:marRight w:val="0"/>
      <w:marTop w:val="0"/>
      <w:marBottom w:val="0"/>
      <w:divBdr>
        <w:top w:val="none" w:sz="0" w:space="0" w:color="auto"/>
        <w:left w:val="none" w:sz="0" w:space="0" w:color="auto"/>
        <w:bottom w:val="none" w:sz="0" w:space="0" w:color="auto"/>
        <w:right w:val="none" w:sz="0" w:space="0" w:color="auto"/>
      </w:divBdr>
    </w:div>
    <w:div w:id="1387952676">
      <w:bodyDiv w:val="1"/>
      <w:marLeft w:val="0"/>
      <w:marRight w:val="0"/>
      <w:marTop w:val="0"/>
      <w:marBottom w:val="0"/>
      <w:divBdr>
        <w:top w:val="none" w:sz="0" w:space="0" w:color="auto"/>
        <w:left w:val="none" w:sz="0" w:space="0" w:color="auto"/>
        <w:bottom w:val="none" w:sz="0" w:space="0" w:color="auto"/>
        <w:right w:val="none" w:sz="0" w:space="0" w:color="auto"/>
      </w:divBdr>
      <w:divsChild>
        <w:div w:id="883756692">
          <w:marLeft w:val="0"/>
          <w:marRight w:val="0"/>
          <w:marTop w:val="0"/>
          <w:marBottom w:val="0"/>
          <w:divBdr>
            <w:top w:val="none" w:sz="0" w:space="0" w:color="auto"/>
            <w:left w:val="none" w:sz="0" w:space="0" w:color="auto"/>
            <w:bottom w:val="none" w:sz="0" w:space="0" w:color="auto"/>
            <w:right w:val="none" w:sz="0" w:space="0" w:color="auto"/>
          </w:divBdr>
        </w:div>
      </w:divsChild>
    </w:div>
    <w:div w:id="1402678237">
      <w:bodyDiv w:val="1"/>
      <w:marLeft w:val="0"/>
      <w:marRight w:val="0"/>
      <w:marTop w:val="0"/>
      <w:marBottom w:val="0"/>
      <w:divBdr>
        <w:top w:val="none" w:sz="0" w:space="0" w:color="auto"/>
        <w:left w:val="none" w:sz="0" w:space="0" w:color="auto"/>
        <w:bottom w:val="none" w:sz="0" w:space="0" w:color="auto"/>
        <w:right w:val="none" w:sz="0" w:space="0" w:color="auto"/>
      </w:divBdr>
    </w:div>
    <w:div w:id="1501853959">
      <w:bodyDiv w:val="1"/>
      <w:marLeft w:val="0"/>
      <w:marRight w:val="0"/>
      <w:marTop w:val="0"/>
      <w:marBottom w:val="0"/>
      <w:divBdr>
        <w:top w:val="none" w:sz="0" w:space="0" w:color="auto"/>
        <w:left w:val="none" w:sz="0" w:space="0" w:color="auto"/>
        <w:bottom w:val="none" w:sz="0" w:space="0" w:color="auto"/>
        <w:right w:val="none" w:sz="0" w:space="0" w:color="auto"/>
      </w:divBdr>
      <w:divsChild>
        <w:div w:id="1060521638">
          <w:marLeft w:val="0"/>
          <w:marRight w:val="0"/>
          <w:marTop w:val="0"/>
          <w:marBottom w:val="0"/>
          <w:divBdr>
            <w:top w:val="none" w:sz="0" w:space="0" w:color="auto"/>
            <w:left w:val="none" w:sz="0" w:space="0" w:color="auto"/>
            <w:bottom w:val="none" w:sz="0" w:space="0" w:color="auto"/>
            <w:right w:val="none" w:sz="0" w:space="0" w:color="auto"/>
          </w:divBdr>
        </w:div>
      </w:divsChild>
    </w:div>
    <w:div w:id="1509980626">
      <w:bodyDiv w:val="1"/>
      <w:marLeft w:val="0"/>
      <w:marRight w:val="0"/>
      <w:marTop w:val="0"/>
      <w:marBottom w:val="0"/>
      <w:divBdr>
        <w:top w:val="none" w:sz="0" w:space="0" w:color="auto"/>
        <w:left w:val="none" w:sz="0" w:space="0" w:color="auto"/>
        <w:bottom w:val="none" w:sz="0" w:space="0" w:color="auto"/>
        <w:right w:val="none" w:sz="0" w:space="0" w:color="auto"/>
      </w:divBdr>
      <w:divsChild>
        <w:div w:id="1521309077">
          <w:marLeft w:val="0"/>
          <w:marRight w:val="0"/>
          <w:marTop w:val="0"/>
          <w:marBottom w:val="0"/>
          <w:divBdr>
            <w:top w:val="none" w:sz="0" w:space="0" w:color="auto"/>
            <w:left w:val="none" w:sz="0" w:space="0" w:color="auto"/>
            <w:bottom w:val="none" w:sz="0" w:space="0" w:color="auto"/>
            <w:right w:val="none" w:sz="0" w:space="0" w:color="auto"/>
          </w:divBdr>
        </w:div>
      </w:divsChild>
    </w:div>
    <w:div w:id="1642491424">
      <w:bodyDiv w:val="1"/>
      <w:marLeft w:val="0"/>
      <w:marRight w:val="0"/>
      <w:marTop w:val="0"/>
      <w:marBottom w:val="0"/>
      <w:divBdr>
        <w:top w:val="none" w:sz="0" w:space="0" w:color="auto"/>
        <w:left w:val="none" w:sz="0" w:space="0" w:color="auto"/>
        <w:bottom w:val="none" w:sz="0" w:space="0" w:color="auto"/>
        <w:right w:val="none" w:sz="0" w:space="0" w:color="auto"/>
      </w:divBdr>
      <w:divsChild>
        <w:div w:id="1107579780">
          <w:marLeft w:val="0"/>
          <w:marRight w:val="0"/>
          <w:marTop w:val="0"/>
          <w:marBottom w:val="0"/>
          <w:divBdr>
            <w:top w:val="none" w:sz="0" w:space="0" w:color="auto"/>
            <w:left w:val="none" w:sz="0" w:space="0" w:color="auto"/>
            <w:bottom w:val="none" w:sz="0" w:space="0" w:color="auto"/>
            <w:right w:val="none" w:sz="0" w:space="0" w:color="auto"/>
          </w:divBdr>
          <w:divsChild>
            <w:div w:id="931472610">
              <w:marLeft w:val="0"/>
              <w:marRight w:val="0"/>
              <w:marTop w:val="0"/>
              <w:marBottom w:val="0"/>
              <w:divBdr>
                <w:top w:val="none" w:sz="0" w:space="0" w:color="auto"/>
                <w:left w:val="none" w:sz="0" w:space="0" w:color="auto"/>
                <w:bottom w:val="none" w:sz="0" w:space="0" w:color="auto"/>
                <w:right w:val="none" w:sz="0" w:space="0" w:color="auto"/>
              </w:divBdr>
            </w:div>
            <w:div w:id="74134173">
              <w:marLeft w:val="0"/>
              <w:marRight w:val="0"/>
              <w:marTop w:val="0"/>
              <w:marBottom w:val="0"/>
              <w:divBdr>
                <w:top w:val="none" w:sz="0" w:space="0" w:color="auto"/>
                <w:left w:val="none" w:sz="0" w:space="0" w:color="auto"/>
                <w:bottom w:val="none" w:sz="0" w:space="0" w:color="auto"/>
                <w:right w:val="none" w:sz="0" w:space="0" w:color="auto"/>
              </w:divBdr>
            </w:div>
          </w:divsChild>
        </w:div>
        <w:div w:id="1960335605">
          <w:marLeft w:val="0"/>
          <w:marRight w:val="0"/>
          <w:marTop w:val="0"/>
          <w:marBottom w:val="0"/>
          <w:divBdr>
            <w:top w:val="none" w:sz="0" w:space="0" w:color="auto"/>
            <w:left w:val="none" w:sz="0" w:space="0" w:color="auto"/>
            <w:bottom w:val="none" w:sz="0" w:space="0" w:color="auto"/>
            <w:right w:val="none" w:sz="0" w:space="0" w:color="auto"/>
          </w:divBdr>
          <w:divsChild>
            <w:div w:id="792135096">
              <w:marLeft w:val="0"/>
              <w:marRight w:val="0"/>
              <w:marTop w:val="0"/>
              <w:marBottom w:val="0"/>
              <w:divBdr>
                <w:top w:val="none" w:sz="0" w:space="0" w:color="auto"/>
                <w:left w:val="none" w:sz="0" w:space="0" w:color="auto"/>
                <w:bottom w:val="none" w:sz="0" w:space="0" w:color="auto"/>
                <w:right w:val="none" w:sz="0" w:space="0" w:color="auto"/>
              </w:divBdr>
            </w:div>
            <w:div w:id="1763404653">
              <w:marLeft w:val="0"/>
              <w:marRight w:val="0"/>
              <w:marTop w:val="0"/>
              <w:marBottom w:val="0"/>
              <w:divBdr>
                <w:top w:val="none" w:sz="0" w:space="0" w:color="auto"/>
                <w:left w:val="none" w:sz="0" w:space="0" w:color="auto"/>
                <w:bottom w:val="none" w:sz="0" w:space="0" w:color="auto"/>
                <w:right w:val="none" w:sz="0" w:space="0" w:color="auto"/>
              </w:divBdr>
            </w:div>
            <w:div w:id="1862355258">
              <w:marLeft w:val="0"/>
              <w:marRight w:val="0"/>
              <w:marTop w:val="0"/>
              <w:marBottom w:val="0"/>
              <w:divBdr>
                <w:top w:val="none" w:sz="0" w:space="0" w:color="auto"/>
                <w:left w:val="none" w:sz="0" w:space="0" w:color="auto"/>
                <w:bottom w:val="none" w:sz="0" w:space="0" w:color="auto"/>
                <w:right w:val="none" w:sz="0" w:space="0" w:color="auto"/>
              </w:divBdr>
            </w:div>
            <w:div w:id="1549106814">
              <w:marLeft w:val="0"/>
              <w:marRight w:val="0"/>
              <w:marTop w:val="0"/>
              <w:marBottom w:val="0"/>
              <w:divBdr>
                <w:top w:val="none" w:sz="0" w:space="0" w:color="auto"/>
                <w:left w:val="none" w:sz="0" w:space="0" w:color="auto"/>
                <w:bottom w:val="none" w:sz="0" w:space="0" w:color="auto"/>
                <w:right w:val="none" w:sz="0" w:space="0" w:color="auto"/>
              </w:divBdr>
            </w:div>
            <w:div w:id="1627199316">
              <w:marLeft w:val="0"/>
              <w:marRight w:val="0"/>
              <w:marTop w:val="0"/>
              <w:marBottom w:val="0"/>
              <w:divBdr>
                <w:top w:val="none" w:sz="0" w:space="0" w:color="auto"/>
                <w:left w:val="none" w:sz="0" w:space="0" w:color="auto"/>
                <w:bottom w:val="none" w:sz="0" w:space="0" w:color="auto"/>
                <w:right w:val="none" w:sz="0" w:space="0" w:color="auto"/>
              </w:divBdr>
            </w:div>
            <w:div w:id="210194200">
              <w:marLeft w:val="0"/>
              <w:marRight w:val="0"/>
              <w:marTop w:val="0"/>
              <w:marBottom w:val="0"/>
              <w:divBdr>
                <w:top w:val="none" w:sz="0" w:space="0" w:color="auto"/>
                <w:left w:val="none" w:sz="0" w:space="0" w:color="auto"/>
                <w:bottom w:val="none" w:sz="0" w:space="0" w:color="auto"/>
                <w:right w:val="none" w:sz="0" w:space="0" w:color="auto"/>
              </w:divBdr>
            </w:div>
            <w:div w:id="1607076424">
              <w:marLeft w:val="0"/>
              <w:marRight w:val="0"/>
              <w:marTop w:val="0"/>
              <w:marBottom w:val="0"/>
              <w:divBdr>
                <w:top w:val="none" w:sz="0" w:space="0" w:color="auto"/>
                <w:left w:val="none" w:sz="0" w:space="0" w:color="auto"/>
                <w:bottom w:val="none" w:sz="0" w:space="0" w:color="auto"/>
                <w:right w:val="none" w:sz="0" w:space="0" w:color="auto"/>
              </w:divBdr>
            </w:div>
            <w:div w:id="1208837269">
              <w:marLeft w:val="0"/>
              <w:marRight w:val="0"/>
              <w:marTop w:val="0"/>
              <w:marBottom w:val="0"/>
              <w:divBdr>
                <w:top w:val="none" w:sz="0" w:space="0" w:color="auto"/>
                <w:left w:val="none" w:sz="0" w:space="0" w:color="auto"/>
                <w:bottom w:val="none" w:sz="0" w:space="0" w:color="auto"/>
                <w:right w:val="none" w:sz="0" w:space="0" w:color="auto"/>
              </w:divBdr>
            </w:div>
            <w:div w:id="15468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33949">
      <w:bodyDiv w:val="1"/>
      <w:marLeft w:val="0"/>
      <w:marRight w:val="0"/>
      <w:marTop w:val="0"/>
      <w:marBottom w:val="0"/>
      <w:divBdr>
        <w:top w:val="none" w:sz="0" w:space="0" w:color="auto"/>
        <w:left w:val="none" w:sz="0" w:space="0" w:color="auto"/>
        <w:bottom w:val="none" w:sz="0" w:space="0" w:color="auto"/>
        <w:right w:val="none" w:sz="0" w:space="0" w:color="auto"/>
      </w:divBdr>
      <w:divsChild>
        <w:div w:id="1643849690">
          <w:marLeft w:val="0"/>
          <w:marRight w:val="0"/>
          <w:marTop w:val="0"/>
          <w:marBottom w:val="0"/>
          <w:divBdr>
            <w:top w:val="none" w:sz="0" w:space="0" w:color="auto"/>
            <w:left w:val="none" w:sz="0" w:space="0" w:color="auto"/>
            <w:bottom w:val="none" w:sz="0" w:space="0" w:color="auto"/>
            <w:right w:val="none" w:sz="0" w:space="0" w:color="auto"/>
          </w:divBdr>
        </w:div>
      </w:divsChild>
    </w:div>
    <w:div w:id="1830435767">
      <w:bodyDiv w:val="1"/>
      <w:marLeft w:val="0"/>
      <w:marRight w:val="0"/>
      <w:marTop w:val="0"/>
      <w:marBottom w:val="0"/>
      <w:divBdr>
        <w:top w:val="none" w:sz="0" w:space="0" w:color="auto"/>
        <w:left w:val="none" w:sz="0" w:space="0" w:color="auto"/>
        <w:bottom w:val="none" w:sz="0" w:space="0" w:color="auto"/>
        <w:right w:val="none" w:sz="0" w:space="0" w:color="auto"/>
      </w:divBdr>
    </w:div>
    <w:div w:id="1950770025">
      <w:bodyDiv w:val="1"/>
      <w:marLeft w:val="0"/>
      <w:marRight w:val="0"/>
      <w:marTop w:val="0"/>
      <w:marBottom w:val="0"/>
      <w:divBdr>
        <w:top w:val="none" w:sz="0" w:space="0" w:color="auto"/>
        <w:left w:val="none" w:sz="0" w:space="0" w:color="auto"/>
        <w:bottom w:val="none" w:sz="0" w:space="0" w:color="auto"/>
        <w:right w:val="none" w:sz="0" w:space="0" w:color="auto"/>
      </w:divBdr>
    </w:div>
    <w:div w:id="2042241822">
      <w:bodyDiv w:val="1"/>
      <w:marLeft w:val="0"/>
      <w:marRight w:val="0"/>
      <w:marTop w:val="0"/>
      <w:marBottom w:val="0"/>
      <w:divBdr>
        <w:top w:val="none" w:sz="0" w:space="0" w:color="auto"/>
        <w:left w:val="none" w:sz="0" w:space="0" w:color="auto"/>
        <w:bottom w:val="none" w:sz="0" w:space="0" w:color="auto"/>
        <w:right w:val="none" w:sz="0" w:space="0" w:color="auto"/>
      </w:divBdr>
    </w:div>
    <w:div w:id="2108501248">
      <w:bodyDiv w:val="1"/>
      <w:marLeft w:val="0"/>
      <w:marRight w:val="0"/>
      <w:marTop w:val="0"/>
      <w:marBottom w:val="0"/>
      <w:divBdr>
        <w:top w:val="none" w:sz="0" w:space="0" w:color="auto"/>
        <w:left w:val="none" w:sz="0" w:space="0" w:color="auto"/>
        <w:bottom w:val="none" w:sz="0" w:space="0" w:color="auto"/>
        <w:right w:val="none" w:sz="0" w:space="0" w:color="auto"/>
      </w:divBdr>
    </w:div>
    <w:div w:id="2108650852">
      <w:bodyDiv w:val="1"/>
      <w:marLeft w:val="0"/>
      <w:marRight w:val="0"/>
      <w:marTop w:val="0"/>
      <w:marBottom w:val="0"/>
      <w:divBdr>
        <w:top w:val="none" w:sz="0" w:space="0" w:color="auto"/>
        <w:left w:val="none" w:sz="0" w:space="0" w:color="auto"/>
        <w:bottom w:val="none" w:sz="0" w:space="0" w:color="auto"/>
        <w:right w:val="none" w:sz="0" w:space="0" w:color="auto"/>
      </w:divBdr>
      <w:divsChild>
        <w:div w:id="7875644">
          <w:marLeft w:val="0"/>
          <w:marRight w:val="0"/>
          <w:marTop w:val="0"/>
          <w:marBottom w:val="0"/>
          <w:divBdr>
            <w:top w:val="none" w:sz="0" w:space="0" w:color="auto"/>
            <w:left w:val="none" w:sz="0" w:space="0" w:color="auto"/>
            <w:bottom w:val="none" w:sz="0" w:space="0" w:color="auto"/>
            <w:right w:val="none" w:sz="0" w:space="0" w:color="auto"/>
          </w:divBdr>
        </w:div>
      </w:divsChild>
    </w:div>
    <w:div w:id="214404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qualifications.wales/news-views/welsh-language-support-gra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qualifications.wales/media/r5elvz5s/cymraeg_strategy_july_2025_eng_digital.pdf"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hyperlink" Target="https://www.medr.cymru/wp-content/uploads/2025/03/Medr-Strategic-Plan-2025-2030.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v.wales/empowering-communities-strengthening-welsh-language-report" TargetMode="External"/><Relationship Id="rId14" Type="http://schemas.openxmlformats.org/officeDocument/2006/relationships/header" Target="head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FF3C5B18883D4E21973B57C2EEED7FD1" version="1.0.0">
  <systemFields>
    <field name="Objective-Id">
      <value order="0">A60865842</value>
    </field>
    <field name="Objective-Title">
      <value order="0">2025-12-10 - Vocational Education and Training Stakeholder Reference Group - Meeting 5 - Minutes</value>
    </field>
    <field name="Objective-Description">
      <value order="0"/>
    </field>
    <field name="Objective-CreationStamp">
      <value order="0">2025-12-11T10:30:30Z</value>
    </field>
    <field name="Objective-IsApproved">
      <value order="0">false</value>
    </field>
    <field name="Objective-IsPublished">
      <value order="0">true</value>
    </field>
    <field name="Objective-DatePublished">
      <value order="0">2025-12-18T15:20:25Z</value>
    </field>
    <field name="Objective-ModificationStamp">
      <value order="0">2025-12-18T15:20:25Z</value>
    </field>
    <field name="Objective-Owner">
      <value order="0">Stroud, Robert (ECWL - Learner Pathways)</value>
    </field>
    <field name="Objective-Path">
      <value order="0">Objective Global Folder:#Business File Plan:WG Organisational Groups:Post April 2024 - Education, Culture &amp; Welsh Language:Education, Culture &amp; Welsh Language (ECWL) - Tertiary Education, Culture, Heritage &amp; Sport - Learners Pathways Division:1 - Save:Learner Pathways Division:Learner Pathways - Divisional Policy areas:16 - 19 Pathways and Vocational Qualifications:Vocational Qualifications review:16 - 19 Pathways and Vocational Qualifications - WG Response to the Vocational Qualifications Review - 2023-2028:Vocational Education and Training (VET) Stakeholder Reference Group - established June 2025</value>
    </field>
    <field name="Objective-Parent">
      <value order="0">Vocational Education and Training (VET) Stakeholder Reference Group - established June 2025</value>
    </field>
    <field name="Objective-State">
      <value order="0">Published</value>
    </field>
    <field name="Objective-VersionId">
      <value order="0">vA109982280</value>
    </field>
    <field name="Objective-Version">
      <value order="0">10.0</value>
    </field>
    <field name="Objective-VersionNumber">
      <value order="0">14</value>
    </field>
    <field name="Objective-VersionComment">
      <value order="0"/>
    </field>
    <field name="Objective-FileNumber">
      <value order="0">qA1892476</value>
    </field>
    <field name="Objective-Classification">
      <value order="0">Official</value>
    </field>
    <field name="Objective-Caveats">
      <value order="0"/>
    </field>
  </systemFields>
  <catalogues>
    <catalogue name="Document Type Catalogue" type="type" ori="id:cA14">
      <field name="Objective-Date Acquired">
        <value order="0">2025-12-11T00:00:00Z</value>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9" ma:contentTypeDescription="Create a new document." ma:contentTypeScope="" ma:versionID="8e5486ae597ced8bf71236769aa0daf5">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17733124e167fb8cf8952847aa954221"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B7B6DA11-5F78-4F7C-8CC5-CF57834FCDC1}">
  <ds:schemaRefs>
    <ds:schemaRef ds:uri="http://schemas.openxmlformats.org/officeDocument/2006/bibliography"/>
  </ds:schemaRefs>
</ds:datastoreItem>
</file>

<file path=customXml/itemProps3.xml><?xml version="1.0" encoding="utf-8"?>
<ds:datastoreItem xmlns:ds="http://schemas.openxmlformats.org/officeDocument/2006/customXml" ds:itemID="{98C7AA3E-EC6F-42EF-9AA1-E55914C606A7}"/>
</file>

<file path=customXml/itemProps4.xml><?xml version="1.0" encoding="utf-8"?>
<ds:datastoreItem xmlns:ds="http://schemas.openxmlformats.org/officeDocument/2006/customXml" ds:itemID="{10A09E5F-0975-4E1B-9EEC-740160845D70}"/>
</file>

<file path=customXml/itemProps5.xml><?xml version="1.0" encoding="utf-8"?>
<ds:datastoreItem xmlns:ds="http://schemas.openxmlformats.org/officeDocument/2006/customXml" ds:itemID="{596042D4-09CF-4C27-A6B6-73937D00848E}"/>
</file>

<file path=docProps/app.xml><?xml version="1.0" encoding="utf-8"?>
<Properties xmlns="http://schemas.openxmlformats.org/officeDocument/2006/extended-properties" xmlns:vt="http://schemas.openxmlformats.org/officeDocument/2006/docPropsVTypes">
  <Template>Normal.dotm</Template>
  <TotalTime>1</TotalTime>
  <Pages>8</Pages>
  <Words>2578</Words>
  <Characters>14697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Watkiss, Kathryn (ECWL - Learner Pathways)</dc:creator>
  <cp:keywords/>
  <dc:description/>
  <cp:lastModifiedBy>Karen Smith</cp:lastModifiedBy>
  <cp:revision>2</cp:revision>
  <dcterms:created xsi:type="dcterms:W3CDTF">2026-01-15T02:58:00Z</dcterms:created>
  <dcterms:modified xsi:type="dcterms:W3CDTF">2026-01-15T02:58:00Z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Customer-Id">
    <vt:lpwstr>FF3C5B18883D4E21973B57C2EEED7FD1</vt:lpwstr>
  </property>
  <property fmtid="{D5CDD505-2E9C-101B-9397-08002B2CF9AE}" pid="4" name="Objective-Id">
    <vt:lpwstr>A60865842</vt:lpwstr>
  </property>
  <property fmtid="{D5CDD505-2E9C-101B-9397-08002B2CF9AE}" pid="5" name="Objective-Title">
    <vt:lpwstr>2025-12-10 - Vocational Education and Training Stakeholder Reference Group - Meeting 5 - Minutes</vt:lpwstr>
  </property>
  <property fmtid="{D5CDD505-2E9C-101B-9397-08002B2CF9AE}" pid="6" name="Objective-Description">
    <vt:lpwstr/>
  </property>
  <property fmtid="{D5CDD505-2E9C-101B-9397-08002B2CF9AE}" pid="7" name="Objective-CreationStamp">
    <vt:filetime>2025-12-11T10:30:30Z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2025-12-18T15:20:25Z</vt:filetime>
  </property>
  <property fmtid="{D5CDD505-2E9C-101B-9397-08002B2CF9AE}" pid="11" name="Objective-ModificationStamp">
    <vt:filetime>2025-12-18T15:20:25Z</vt:filetime>
  </property>
  <property fmtid="{D5CDD505-2E9C-101B-9397-08002B2CF9AE}" pid="12" name="Objective-Owner">
    <vt:lpwstr>Stroud, Robert (ECWL - Learner Pathways)</vt:lpwstr>
  </property>
  <property fmtid="{D5CDD505-2E9C-101B-9397-08002B2CF9AE}" pid="13" name="Objective-Path">
    <vt:lpwstr>Objective Global Folder:#Business File Plan:WG Organisational Groups:Post April 2024 - Education, Culture &amp; Welsh Language:Education, Culture &amp; Welsh Language (ECWL) - Tertiary Education, Culture, Heritage &amp; Sport - Learners Pathways Division:1 - Save:Learner Pathways Division:Learner Pathways - Divisional Policy areas:16 - 19 Pathways and Vocational Qualifications:Vocational Qualifications review:16 - 19 Pathways and Vocational Qualifications - WG Response to the Vocational Qualifications Review - 2023-2028:Vocational Education and Training (VET) Stakeholder Reference Group - established June 2025:</vt:lpwstr>
  </property>
  <property fmtid="{D5CDD505-2E9C-101B-9397-08002B2CF9AE}" pid="14" name="Objective-Parent">
    <vt:lpwstr>Vocational Education and Training (VET) Stakeholder Reference Group - established June 2025</vt:lpwstr>
  </property>
  <property fmtid="{D5CDD505-2E9C-101B-9397-08002B2CF9AE}" pid="15" name="Objective-State">
    <vt:lpwstr>Published</vt:lpwstr>
  </property>
  <property fmtid="{D5CDD505-2E9C-101B-9397-08002B2CF9AE}" pid="16" name="Objective-VersionId">
    <vt:lpwstr>vA109982280</vt:lpwstr>
  </property>
  <property fmtid="{D5CDD505-2E9C-101B-9397-08002B2CF9AE}" pid="17" name="Objective-Version">
    <vt:lpwstr>10.0</vt:lpwstr>
  </property>
  <property fmtid="{D5CDD505-2E9C-101B-9397-08002B2CF9AE}" pid="18" name="Objective-VersionNumber">
    <vt:r8>14</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Official]</vt:lpwstr>
  </property>
  <property fmtid="{D5CDD505-2E9C-101B-9397-08002B2CF9AE}" pid="22" name="Objective-Caveats">
    <vt:lpwstr/>
  </property>
  <property fmtid="{D5CDD505-2E9C-101B-9397-08002B2CF9AE}" pid="23" name="Objective-Date Acquired">
    <vt:filetime>2025-12-11T00:00:00Z</vt:filetime>
  </property>
  <property fmtid="{D5CDD505-2E9C-101B-9397-08002B2CF9AE}" pid="24" name="Objective-Official Translation">
    <vt:lpwstr/>
  </property>
  <property fmtid="{D5CDD505-2E9C-101B-9397-08002B2CF9AE}" pid="25" name="Objective-Connect Creator">
    <vt:lpwstr/>
  </property>
  <property fmtid="{D5CDD505-2E9C-101B-9397-08002B2CF9AE}" pid="26" name="ContentTypeId">
    <vt:lpwstr>0x010100A7614EDF9F6A814F97044BBFE96F8881</vt:lpwstr>
  </property>
</Properties>
</file>