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291717" w14:paraId="73E43E52" w14:textId="77777777" w:rsidTr="00291717">
        <w:tc>
          <w:tcPr>
            <w:tcW w:w="5098" w:type="dxa"/>
            <w:vAlign w:val="bottom"/>
          </w:tcPr>
          <w:p w14:paraId="1ACCB34D" w14:textId="0C906890" w:rsidR="00291717" w:rsidRPr="00291717" w:rsidRDefault="00291717" w:rsidP="00291717">
            <w:pPr>
              <w:spacing w:after="80"/>
              <w:rPr>
                <w:rFonts w:asciiTheme="minorBidi" w:hAnsiTheme="minorBidi"/>
                <w:sz w:val="28"/>
                <w:szCs w:val="28"/>
              </w:rPr>
            </w:pPr>
            <w:r w:rsidRPr="0029171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Trade Unions and employers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br/>
            </w:r>
            <w:r w:rsidRPr="00291717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liaison group meeting </w:t>
            </w:r>
          </w:p>
          <w:p w14:paraId="55677D27" w14:textId="1B080347" w:rsidR="00291717" w:rsidRPr="00291717" w:rsidRDefault="00291717" w:rsidP="00291717">
            <w:pPr>
              <w:rPr>
                <w:rFonts w:asciiTheme="minorBidi" w:hAnsiTheme="minorBidi"/>
                <w:sz w:val="24"/>
                <w:szCs w:val="24"/>
              </w:rPr>
            </w:pPr>
            <w:r w:rsidRPr="00FC0985">
              <w:rPr>
                <w:rFonts w:asciiTheme="minorBidi" w:hAnsiTheme="minorBidi"/>
                <w:sz w:val="24"/>
                <w:szCs w:val="24"/>
              </w:rPr>
              <w:t xml:space="preserve">15 July 2025 at 15:00 – 16:30 via </w:t>
            </w:r>
            <w:r>
              <w:rPr>
                <w:rFonts w:asciiTheme="minorBidi" w:hAnsiTheme="minorBidi"/>
                <w:sz w:val="24"/>
                <w:szCs w:val="24"/>
              </w:rPr>
              <w:br/>
            </w:r>
            <w:r w:rsidRPr="00FC0985">
              <w:rPr>
                <w:rFonts w:asciiTheme="minorBidi" w:hAnsiTheme="minorBidi"/>
                <w:sz w:val="24"/>
                <w:szCs w:val="24"/>
              </w:rPr>
              <w:t>Microsoft Teams </w:t>
            </w:r>
          </w:p>
        </w:tc>
        <w:tc>
          <w:tcPr>
            <w:tcW w:w="3918" w:type="dxa"/>
          </w:tcPr>
          <w:p w14:paraId="7E393647" w14:textId="1722DA69" w:rsidR="00291717" w:rsidRDefault="00291717" w:rsidP="00291717">
            <w:pPr>
              <w:jc w:val="right"/>
            </w:pPr>
            <w:r w:rsidRPr="0000625C">
              <w:rPr>
                <w:noProof/>
              </w:rPr>
              <w:drawing>
                <wp:inline distT="0" distB="0" distL="0" distR="0" wp14:anchorId="2F21BDDF" wp14:editId="71168F43">
                  <wp:extent cx="2091690" cy="984324"/>
                  <wp:effectExtent l="0" t="0" r="3810" b="6350"/>
                  <wp:docPr id="468124013" name="Picture 2" descr="A green and black logo&#10;&#10;Description automatically generated, Pictur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00D648-9A00-4E3E-9833-B04F18AD9C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green and black logo&#10;&#10;Description automatically generated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415" cy="987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049A82" w14:textId="77777777" w:rsidR="00291717" w:rsidRDefault="00291717" w:rsidP="00291717">
      <w:pPr>
        <w:jc w:val="right"/>
      </w:pPr>
    </w:p>
    <w:p w14:paraId="53592955" w14:textId="77777777" w:rsidR="00554E9C" w:rsidRPr="00FC0985" w:rsidRDefault="00554E9C" w:rsidP="003A7BC9">
      <w:pPr>
        <w:rPr>
          <w:rFonts w:asciiTheme="minorBidi" w:hAnsiTheme="minorBidi"/>
          <w:sz w:val="24"/>
          <w:szCs w:val="24"/>
        </w:rPr>
      </w:pPr>
    </w:p>
    <w:p w14:paraId="196BA5A0" w14:textId="2E2FCCB9" w:rsidR="00554E9C" w:rsidRPr="00F57AA2" w:rsidRDefault="00554E9C" w:rsidP="00291717">
      <w:pPr>
        <w:spacing w:after="0"/>
        <w:rPr>
          <w:rFonts w:asciiTheme="minorBidi" w:hAnsiTheme="minorBidi"/>
        </w:rPr>
      </w:pPr>
      <w:r w:rsidRPr="00F57AA2">
        <w:rPr>
          <w:rFonts w:asciiTheme="minorBidi" w:hAnsiTheme="minorBidi"/>
          <w:b/>
          <w:bCs/>
        </w:rPr>
        <w:t>Attendees:</w:t>
      </w:r>
      <w:r w:rsidRPr="00F57AA2">
        <w:rPr>
          <w:rFonts w:asciiTheme="minorBidi" w:hAnsiTheme="minorBidi"/>
        </w:rPr>
        <w:t xml:space="preserve"> Keiron Rees (Chair), Marian Jebb, Hedd Boyles (minutes),</w:t>
      </w:r>
      <w:r w:rsidR="00127C00" w:rsidRPr="00F57AA2">
        <w:rPr>
          <w:rFonts w:asciiTheme="minorBidi" w:hAnsiTheme="minorBidi"/>
        </w:rPr>
        <w:t xml:space="preserve"> Ewen Brierley,</w:t>
      </w:r>
      <w:r w:rsidRPr="00F57AA2">
        <w:rPr>
          <w:rFonts w:asciiTheme="minorBidi" w:hAnsiTheme="minorBidi"/>
        </w:rPr>
        <w:t xml:space="preserve"> Gareth Lloyd, </w:t>
      </w:r>
      <w:r w:rsidR="00200375" w:rsidRPr="00F57AA2">
        <w:rPr>
          <w:rFonts w:asciiTheme="minorBidi" w:hAnsiTheme="minorBidi"/>
        </w:rPr>
        <w:t xml:space="preserve">Amanda Wilkinson, </w:t>
      </w:r>
      <w:r w:rsidR="00127C00" w:rsidRPr="00F57AA2">
        <w:rPr>
          <w:rFonts w:asciiTheme="minorBidi" w:hAnsiTheme="minorBidi"/>
        </w:rPr>
        <w:t>Alyson Watkins, Claire Armi</w:t>
      </w:r>
      <w:r w:rsidR="008F48EA" w:rsidRPr="00F57AA2">
        <w:rPr>
          <w:rFonts w:asciiTheme="minorBidi" w:hAnsiTheme="minorBidi"/>
        </w:rPr>
        <w:t>t</w:t>
      </w:r>
      <w:r w:rsidR="00127C00" w:rsidRPr="00F57AA2">
        <w:rPr>
          <w:rFonts w:asciiTheme="minorBidi" w:hAnsiTheme="minorBidi"/>
        </w:rPr>
        <w:t>ste</w:t>
      </w:r>
      <w:r w:rsidR="008F48EA" w:rsidRPr="00F57AA2">
        <w:rPr>
          <w:rFonts w:asciiTheme="minorBidi" w:hAnsiTheme="minorBidi"/>
        </w:rPr>
        <w:t>a</w:t>
      </w:r>
      <w:r w:rsidR="00127C00" w:rsidRPr="00F57AA2">
        <w:rPr>
          <w:rFonts w:asciiTheme="minorBidi" w:hAnsiTheme="minorBidi"/>
        </w:rPr>
        <w:t xml:space="preserve">d, </w:t>
      </w:r>
      <w:r w:rsidR="00DB4A57" w:rsidRPr="00F57AA2">
        <w:rPr>
          <w:rFonts w:asciiTheme="minorBidi" w:hAnsiTheme="minorBidi"/>
        </w:rPr>
        <w:t xml:space="preserve">Menai Jones, </w:t>
      </w:r>
      <w:r w:rsidR="00F21DEB" w:rsidRPr="00F57AA2">
        <w:rPr>
          <w:rFonts w:asciiTheme="minorBidi" w:hAnsiTheme="minorBidi"/>
        </w:rPr>
        <w:t xml:space="preserve">Gwennan Schiavone, </w:t>
      </w:r>
      <w:r w:rsidR="003D1D0D" w:rsidRPr="00F57AA2">
        <w:rPr>
          <w:rFonts w:asciiTheme="minorBidi" w:hAnsiTheme="minorBidi"/>
        </w:rPr>
        <w:t xml:space="preserve">Nicola Savage, Lisa Mytton, Iona Davies, Lynne Hackett, </w:t>
      </w:r>
      <w:r w:rsidR="00715B8B" w:rsidRPr="00F57AA2">
        <w:rPr>
          <w:rFonts w:asciiTheme="minorBidi" w:hAnsiTheme="minorBidi"/>
        </w:rPr>
        <w:t xml:space="preserve">Karen Higgins, Kelly Edwards, Karen Morgan, Zenny Saunders, Sharon Davies </w:t>
      </w:r>
    </w:p>
    <w:p w14:paraId="35E2BA50" w14:textId="77777777" w:rsidR="003A7BC9" w:rsidRPr="00F57AA2" w:rsidRDefault="003A7BC9" w:rsidP="003A7BC9">
      <w:pPr>
        <w:rPr>
          <w:rFonts w:asciiTheme="minorBidi" w:hAnsiTheme="minorBidi"/>
        </w:rPr>
      </w:pPr>
    </w:p>
    <w:p w14:paraId="482AD67C" w14:textId="3CFB30FA" w:rsidR="00CD5E06" w:rsidRPr="00F57AA2" w:rsidRDefault="0000625C" w:rsidP="00291717">
      <w:pPr>
        <w:spacing w:after="120"/>
        <w:rPr>
          <w:rFonts w:asciiTheme="minorBidi" w:hAnsiTheme="minorBidi"/>
        </w:rPr>
      </w:pPr>
      <w:r w:rsidRPr="00F57AA2">
        <w:rPr>
          <w:rFonts w:asciiTheme="minorBidi" w:hAnsiTheme="minorBidi"/>
          <w:b/>
          <w:bCs/>
        </w:rPr>
        <w:t>Apologies:</w:t>
      </w:r>
      <w:r w:rsidRPr="00F57AA2">
        <w:rPr>
          <w:rFonts w:asciiTheme="minorBidi" w:hAnsiTheme="minorBidi"/>
        </w:rPr>
        <w:t xml:space="preserve"> </w:t>
      </w:r>
      <w:r w:rsidR="00CD5E06" w:rsidRPr="00F57AA2">
        <w:rPr>
          <w:rFonts w:asciiTheme="minorBidi" w:hAnsiTheme="minorBidi"/>
        </w:rPr>
        <w:t>Karron Williams</w:t>
      </w:r>
      <w:r w:rsidR="003A7BC9" w:rsidRPr="00F57AA2">
        <w:rPr>
          <w:rFonts w:asciiTheme="minorBidi" w:hAnsiTheme="minorBidi"/>
        </w:rPr>
        <w:t>, Rhian Edwards</w:t>
      </w:r>
      <w:r w:rsidR="00715B8B" w:rsidRPr="00F57AA2">
        <w:rPr>
          <w:rFonts w:asciiTheme="minorBidi" w:hAnsiTheme="minorBidi"/>
        </w:rPr>
        <w:t>, Michaela Gilroy</w:t>
      </w:r>
      <w:r w:rsidR="00392E06" w:rsidRPr="00F57AA2">
        <w:rPr>
          <w:rFonts w:asciiTheme="minorBidi" w:hAnsiTheme="minorBidi"/>
        </w:rPr>
        <w:t>, Laura Doel, Daniel Ma</w:t>
      </w:r>
      <w:r w:rsidR="00DE30B5" w:rsidRPr="00F57AA2">
        <w:rPr>
          <w:rFonts w:asciiTheme="minorBidi" w:hAnsiTheme="minorBidi"/>
        </w:rPr>
        <w:t>ney.</w:t>
      </w:r>
    </w:p>
    <w:p w14:paraId="156BBABA" w14:textId="77777777" w:rsidR="0000625C" w:rsidRPr="00F57AA2" w:rsidRDefault="0000625C" w:rsidP="0000625C">
      <w:pPr>
        <w:rPr>
          <w:rFonts w:asciiTheme="minorBidi" w:hAnsiTheme="minorBidi"/>
        </w:rPr>
      </w:pPr>
      <w:r w:rsidRPr="00F57AA2">
        <w:rPr>
          <w:rFonts w:asciiTheme="minorBidi" w:hAnsiTheme="minorBidi"/>
        </w:rPr>
        <w:t> </w:t>
      </w:r>
    </w:p>
    <w:p w14:paraId="60E739A6" w14:textId="77777777" w:rsidR="0000625C" w:rsidRPr="00FC0985" w:rsidRDefault="0000625C" w:rsidP="0000625C">
      <w:pPr>
        <w:rPr>
          <w:rFonts w:asciiTheme="minorBidi" w:hAnsiTheme="minorBidi"/>
          <w:sz w:val="24"/>
          <w:szCs w:val="24"/>
        </w:rPr>
      </w:pPr>
      <w:r w:rsidRPr="00FC0985">
        <w:rPr>
          <w:rFonts w:asciiTheme="minorBidi" w:hAnsiTheme="minorBidi"/>
          <w:b/>
          <w:bCs/>
          <w:sz w:val="24"/>
          <w:szCs w:val="24"/>
        </w:rPr>
        <w:t>Action Log</w:t>
      </w:r>
      <w:r w:rsidRPr="00FC0985">
        <w:rPr>
          <w:rFonts w:asciiTheme="minorBidi" w:hAnsiTheme="minorBidi"/>
          <w:sz w:val="24"/>
          <w:szCs w:val="24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371"/>
        <w:gridCol w:w="1134"/>
      </w:tblGrid>
      <w:tr w:rsidR="0000625C" w:rsidRPr="00F57AA2" w14:paraId="2338BBF8" w14:textId="77777777" w:rsidTr="0029171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B8B78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Ref 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23F3A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Action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07C98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Assigned </w:t>
            </w:r>
          </w:p>
        </w:tc>
      </w:tr>
      <w:tr w:rsidR="0000625C" w:rsidRPr="00F57AA2" w14:paraId="6E3AABDA" w14:textId="77777777" w:rsidTr="0029171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8FF089" w14:textId="658C637E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  <w:r w:rsidR="00446E02" w:rsidRPr="00F57AA2">
              <w:rPr>
                <w:rFonts w:asciiTheme="minorBidi" w:hAnsiTheme="minorBidi"/>
              </w:rPr>
              <w:t>2.0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B90A2" w14:textId="6C0DF3A5" w:rsidR="0000625C" w:rsidRPr="00F57AA2" w:rsidRDefault="00837953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MJ to amend the draft terms of reference to improve clarity of terminology, particularly on points raised during the discussion. MJ to circulate amongst the group for further review</w:t>
            </w:r>
            <w:r w:rsidR="00AD2CC0" w:rsidRPr="00F57AA2">
              <w:rPr>
                <w:rFonts w:asciiTheme="minorBidi" w:hAnsiTheme="minorBidi"/>
              </w:rPr>
              <w:t>, comments</w:t>
            </w:r>
            <w:r w:rsidRPr="00F57AA2">
              <w:rPr>
                <w:rFonts w:asciiTheme="minorBidi" w:hAnsiTheme="minorBidi"/>
              </w:rPr>
              <w:t xml:space="preserve"> and approval.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88107" w14:textId="21B66725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  <w:r w:rsidR="00213EE2" w:rsidRPr="00F57AA2">
              <w:rPr>
                <w:rFonts w:asciiTheme="minorBidi" w:hAnsiTheme="minorBidi"/>
              </w:rPr>
              <w:t>MJ</w:t>
            </w:r>
          </w:p>
        </w:tc>
      </w:tr>
      <w:tr w:rsidR="0000625C" w:rsidRPr="00F57AA2" w14:paraId="6EE215D7" w14:textId="77777777" w:rsidTr="00291717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FC0E1" w14:textId="42FDC203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  <w:r w:rsidR="004D12F0" w:rsidRPr="00F57AA2">
              <w:rPr>
                <w:rFonts w:asciiTheme="minorBidi" w:hAnsiTheme="minorBidi"/>
              </w:rPr>
              <w:t>2.1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76D27" w14:textId="4FB41C89" w:rsidR="0000625C" w:rsidRPr="00F57AA2" w:rsidRDefault="004D12F0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MJ to create a forward planner for future meetings to enable co-construction of future agendas. MJ to circulate amongst the group.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33CD8" w14:textId="71EDD6BF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  <w:r w:rsidR="004D12F0" w:rsidRPr="00F57AA2">
              <w:rPr>
                <w:rFonts w:asciiTheme="minorBidi" w:hAnsiTheme="minorBidi"/>
              </w:rPr>
              <w:t>M</w:t>
            </w:r>
            <w:r w:rsidR="00FC0985" w:rsidRPr="00F57AA2">
              <w:rPr>
                <w:rFonts w:asciiTheme="minorBidi" w:hAnsiTheme="minorBidi"/>
              </w:rPr>
              <w:t>J</w:t>
            </w:r>
          </w:p>
        </w:tc>
      </w:tr>
    </w:tbl>
    <w:p w14:paraId="2C18915F" w14:textId="77777777" w:rsidR="0000625C" w:rsidRPr="00FC0985" w:rsidRDefault="0000625C" w:rsidP="0000625C">
      <w:pPr>
        <w:rPr>
          <w:rFonts w:asciiTheme="minorBidi" w:hAnsiTheme="minorBidi"/>
          <w:sz w:val="24"/>
          <w:szCs w:val="24"/>
        </w:rPr>
      </w:pPr>
      <w:r w:rsidRPr="00FC0985">
        <w:rPr>
          <w:rFonts w:asciiTheme="minorBidi" w:hAnsiTheme="minorBidi"/>
          <w:sz w:val="24"/>
          <w:szCs w:val="24"/>
        </w:rPr>
        <w:t> </w:t>
      </w:r>
    </w:p>
    <w:p w14:paraId="458DC6DF" w14:textId="77777777" w:rsidR="0000625C" w:rsidRPr="00FC0985" w:rsidRDefault="0000625C" w:rsidP="0000625C">
      <w:pPr>
        <w:rPr>
          <w:rFonts w:asciiTheme="minorBidi" w:hAnsiTheme="minorBidi"/>
          <w:sz w:val="24"/>
          <w:szCs w:val="24"/>
        </w:rPr>
      </w:pPr>
      <w:r w:rsidRPr="00FC0985">
        <w:rPr>
          <w:rFonts w:asciiTheme="minorBidi" w:hAnsiTheme="minorBidi"/>
          <w:sz w:val="24"/>
          <w:szCs w:val="24"/>
        </w:rPr>
        <w:t> </w:t>
      </w:r>
    </w:p>
    <w:p w14:paraId="5C6FD166" w14:textId="2C2C81AC" w:rsidR="0000625C" w:rsidRPr="00FC0985" w:rsidRDefault="00392E06" w:rsidP="00392E06">
      <w:pPr>
        <w:rPr>
          <w:rFonts w:asciiTheme="minorBidi" w:hAnsiTheme="minorBidi"/>
          <w:sz w:val="24"/>
          <w:szCs w:val="24"/>
        </w:rPr>
      </w:pPr>
      <w:r w:rsidRPr="00FC0985">
        <w:rPr>
          <w:rFonts w:asciiTheme="minorBidi" w:hAnsiTheme="minorBidi"/>
          <w:b/>
          <w:bCs/>
          <w:sz w:val="24"/>
          <w:szCs w:val="24"/>
        </w:rPr>
        <w:t>Minutes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396"/>
        <w:gridCol w:w="1134"/>
      </w:tblGrid>
      <w:tr w:rsidR="0000625C" w:rsidRPr="00F57AA2" w14:paraId="73F5834B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115E3" w14:textId="452A1F3E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  <w:b/>
                <w:bCs/>
              </w:rPr>
              <w:t>1.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18B85" w14:textId="76E5A677" w:rsidR="0000625C" w:rsidRPr="00F57AA2" w:rsidRDefault="00392E06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Welcome and introductions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22FED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28BACCE5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AB92D" w14:textId="7BFD5DEB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F5EA9" w14:textId="3444A93F" w:rsidR="00DE30B5" w:rsidRPr="00F57AA2" w:rsidRDefault="00025149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The chair welcomed all</w:t>
            </w:r>
            <w:r w:rsidR="00086CEC" w:rsidRPr="00F57AA2">
              <w:rPr>
                <w:rFonts w:asciiTheme="minorBidi" w:hAnsiTheme="minorBidi"/>
              </w:rPr>
              <w:t xml:space="preserve"> members</w:t>
            </w:r>
            <w:r w:rsidRPr="00F57AA2">
              <w:rPr>
                <w:rFonts w:asciiTheme="minorBidi" w:hAnsiTheme="minorBidi"/>
              </w:rPr>
              <w:t xml:space="preserve"> to the</w:t>
            </w:r>
            <w:r w:rsidR="00835682" w:rsidRPr="00F57AA2">
              <w:rPr>
                <w:rFonts w:asciiTheme="minorBidi" w:hAnsiTheme="minorBidi"/>
              </w:rPr>
              <w:t xml:space="preserve"> first Trade Unions and </w:t>
            </w:r>
            <w:r w:rsidR="7AEFBCED" w:rsidRPr="00F57AA2">
              <w:rPr>
                <w:rFonts w:asciiTheme="minorBidi" w:hAnsiTheme="minorBidi"/>
              </w:rPr>
              <w:t>employers</w:t>
            </w:r>
            <w:r w:rsidR="00835682" w:rsidRPr="00F57AA2">
              <w:rPr>
                <w:rFonts w:asciiTheme="minorBidi" w:hAnsiTheme="minorBidi"/>
              </w:rPr>
              <w:t xml:space="preserve"> liaison group meeting.</w:t>
            </w:r>
            <w:r w:rsidRPr="00F57AA2">
              <w:rPr>
                <w:rFonts w:asciiTheme="minorBidi" w:hAnsiTheme="minorBidi"/>
              </w:rPr>
              <w:t xml:space="preserve"> Apologies</w:t>
            </w:r>
            <w:r w:rsidR="002A2EC9" w:rsidRPr="00F57AA2">
              <w:rPr>
                <w:rFonts w:asciiTheme="minorBidi" w:hAnsiTheme="minorBidi"/>
              </w:rPr>
              <w:t xml:space="preserve"> were</w:t>
            </w:r>
            <w:r w:rsidR="00086CEC" w:rsidRPr="00F57AA2">
              <w:rPr>
                <w:rFonts w:asciiTheme="minorBidi" w:hAnsiTheme="minorBidi"/>
              </w:rPr>
              <w:t xml:space="preserve"> received</w:t>
            </w:r>
            <w:r w:rsidRPr="00F57AA2">
              <w:rPr>
                <w:rFonts w:asciiTheme="minorBidi" w:hAnsiTheme="minorBidi"/>
              </w:rPr>
              <w:t xml:space="preserve"> </w:t>
            </w:r>
            <w:r w:rsidR="00392E06" w:rsidRPr="00F57AA2">
              <w:rPr>
                <w:rFonts w:asciiTheme="minorBidi" w:hAnsiTheme="minorBidi"/>
              </w:rPr>
              <w:t>from Karron Williams, Rhian Edwards</w:t>
            </w:r>
            <w:r w:rsidR="00AD2CC0" w:rsidRPr="00F57AA2">
              <w:rPr>
                <w:rFonts w:asciiTheme="minorBidi" w:hAnsiTheme="minorBidi"/>
              </w:rPr>
              <w:t xml:space="preserve"> (Medr)</w:t>
            </w:r>
            <w:r w:rsidR="00392E06" w:rsidRPr="00F57AA2">
              <w:rPr>
                <w:rFonts w:asciiTheme="minorBidi" w:hAnsiTheme="minorBidi"/>
              </w:rPr>
              <w:t>, Michaela Gilroy</w:t>
            </w:r>
            <w:r w:rsidR="00AD2CC0" w:rsidRPr="00F57AA2">
              <w:rPr>
                <w:rFonts w:asciiTheme="minorBidi" w:hAnsiTheme="minorBidi"/>
              </w:rPr>
              <w:t xml:space="preserve"> (Unite)</w:t>
            </w:r>
            <w:r w:rsidR="00392E06" w:rsidRPr="00F57AA2">
              <w:rPr>
                <w:rFonts w:asciiTheme="minorBidi" w:hAnsiTheme="minorBidi"/>
              </w:rPr>
              <w:t xml:space="preserve">, Laura Doel </w:t>
            </w:r>
            <w:r w:rsidR="0008090B" w:rsidRPr="00F57AA2">
              <w:rPr>
                <w:rFonts w:asciiTheme="minorBidi" w:hAnsiTheme="minorBidi"/>
              </w:rPr>
              <w:t xml:space="preserve">(NAHT) </w:t>
            </w:r>
            <w:r w:rsidR="00392E06" w:rsidRPr="00F57AA2">
              <w:rPr>
                <w:rFonts w:asciiTheme="minorBidi" w:hAnsiTheme="minorBidi"/>
              </w:rPr>
              <w:t>and Daniel Ma</w:t>
            </w:r>
            <w:r w:rsidR="00DE30B5" w:rsidRPr="00F57AA2">
              <w:rPr>
                <w:rFonts w:asciiTheme="minorBidi" w:hAnsiTheme="minorBidi"/>
              </w:rPr>
              <w:t>ney</w:t>
            </w:r>
            <w:r w:rsidR="00AD2CC0" w:rsidRPr="00F57AA2">
              <w:rPr>
                <w:rFonts w:asciiTheme="minorBidi" w:hAnsiTheme="minorBidi"/>
              </w:rPr>
              <w:t xml:space="preserve"> (NEU)</w:t>
            </w:r>
            <w:r w:rsidR="00DE30B5" w:rsidRPr="00F57AA2">
              <w:rPr>
                <w:rFonts w:asciiTheme="minorBidi" w:hAnsiTheme="minorBidi"/>
              </w:rPr>
              <w:t>.</w:t>
            </w:r>
          </w:p>
          <w:p w14:paraId="2702CE98" w14:textId="7DB7030F" w:rsidR="00C25DB3" w:rsidRPr="00F57AA2" w:rsidRDefault="00555F64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KR noted that Rhian Edwards </w:t>
            </w:r>
            <w:r w:rsidR="003F55C0" w:rsidRPr="00F57AA2">
              <w:rPr>
                <w:rFonts w:asciiTheme="minorBidi" w:hAnsiTheme="minorBidi"/>
              </w:rPr>
              <w:t>will</w:t>
            </w:r>
            <w:r w:rsidR="00D36757" w:rsidRPr="00F57AA2">
              <w:rPr>
                <w:rFonts w:asciiTheme="minorBidi" w:hAnsiTheme="minorBidi"/>
              </w:rPr>
              <w:t xml:space="preserve"> </w:t>
            </w:r>
            <w:r w:rsidR="003F55C0" w:rsidRPr="00F57AA2">
              <w:rPr>
                <w:rFonts w:asciiTheme="minorBidi" w:hAnsiTheme="minorBidi"/>
              </w:rPr>
              <w:t>c</w:t>
            </w:r>
            <w:r w:rsidR="00D36757" w:rsidRPr="00F57AA2">
              <w:rPr>
                <w:rFonts w:asciiTheme="minorBidi" w:hAnsiTheme="minorBidi"/>
              </w:rPr>
              <w:t xml:space="preserve">hair of the group </w:t>
            </w:r>
            <w:r w:rsidR="003F55C0" w:rsidRPr="00F57AA2">
              <w:rPr>
                <w:rFonts w:asciiTheme="minorBidi" w:hAnsiTheme="minorBidi"/>
              </w:rPr>
              <w:t>for future</w:t>
            </w:r>
            <w:r w:rsidR="00486FAD" w:rsidRPr="00F57AA2">
              <w:rPr>
                <w:rFonts w:asciiTheme="minorBidi" w:hAnsiTheme="minorBidi"/>
              </w:rPr>
              <w:t xml:space="preserve"> meeting</w:t>
            </w:r>
            <w:r w:rsidR="003F55C0" w:rsidRPr="00F57AA2">
              <w:rPr>
                <w:rFonts w:asciiTheme="minorBidi" w:hAnsiTheme="minorBidi"/>
              </w:rPr>
              <w:t>s</w:t>
            </w:r>
            <w:r w:rsidR="00486FAD" w:rsidRPr="00F57AA2">
              <w:rPr>
                <w:rFonts w:asciiTheme="minorBidi" w:hAnsiTheme="minorBidi"/>
              </w:rPr>
              <w:t>.</w:t>
            </w:r>
          </w:p>
          <w:p w14:paraId="685A99EE" w14:textId="12219735" w:rsidR="0000625C" w:rsidRPr="00F57AA2" w:rsidRDefault="0000625C" w:rsidP="00147E1E">
            <w:pPr>
              <w:ind w:left="25"/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01B78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24CFD1C8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3423D" w14:textId="4208FCC1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  <w:b/>
                <w:bCs/>
              </w:rPr>
              <w:t>2.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0D7DC" w14:textId="04DFA09F" w:rsidR="0000625C" w:rsidRPr="00F57AA2" w:rsidRDefault="00025149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Draft terms of reference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5C128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2C21C4BA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FAC9D" w14:textId="63FD2234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35989" w14:textId="407D529F" w:rsidR="004A2495" w:rsidRPr="00F57AA2" w:rsidRDefault="00C565C5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MJ introduced the draft terms of reference to the group</w:t>
            </w:r>
            <w:r w:rsidR="00B46F95" w:rsidRPr="00F57AA2">
              <w:rPr>
                <w:rFonts w:asciiTheme="minorBidi" w:hAnsiTheme="minorBidi"/>
              </w:rPr>
              <w:t xml:space="preserve"> as an initial attempt</w:t>
            </w:r>
            <w:r w:rsidR="009345BB" w:rsidRPr="00F57AA2">
              <w:rPr>
                <w:rFonts w:asciiTheme="minorBidi" w:hAnsiTheme="minorBidi"/>
              </w:rPr>
              <w:t xml:space="preserve"> to define the group</w:t>
            </w:r>
            <w:r w:rsidR="000A3121" w:rsidRPr="00F57AA2">
              <w:rPr>
                <w:rFonts w:asciiTheme="minorBidi" w:hAnsiTheme="minorBidi"/>
              </w:rPr>
              <w:t xml:space="preserve">’s aim and purpose, focusing on </w:t>
            </w:r>
            <w:r w:rsidR="004A127D" w:rsidRPr="00F57AA2">
              <w:rPr>
                <w:rFonts w:asciiTheme="minorBidi" w:hAnsiTheme="minorBidi"/>
              </w:rPr>
              <w:t xml:space="preserve">Medr’s </w:t>
            </w:r>
            <w:r w:rsidR="006A7715" w:rsidRPr="00F57AA2">
              <w:rPr>
                <w:rFonts w:asciiTheme="minorBidi" w:hAnsiTheme="minorBidi"/>
              </w:rPr>
              <w:t>policy development on a tertiary level</w:t>
            </w:r>
            <w:r w:rsidR="003C0F37" w:rsidRPr="00F57AA2">
              <w:rPr>
                <w:rFonts w:asciiTheme="minorBidi" w:hAnsiTheme="minorBidi"/>
              </w:rPr>
              <w:t xml:space="preserve"> and ensuring effective </w:t>
            </w:r>
            <w:r w:rsidR="00041561" w:rsidRPr="00F57AA2">
              <w:rPr>
                <w:rFonts w:asciiTheme="minorBidi" w:hAnsiTheme="minorBidi"/>
              </w:rPr>
              <w:t>engagement with trade unions and employers in developin</w:t>
            </w:r>
            <w:r w:rsidR="006807EA" w:rsidRPr="00F57AA2">
              <w:rPr>
                <w:rFonts w:asciiTheme="minorBidi" w:hAnsiTheme="minorBidi"/>
              </w:rPr>
              <w:t xml:space="preserve">g strategic decisions. </w:t>
            </w:r>
            <w:r w:rsidR="00DA45A7" w:rsidRPr="00F57AA2">
              <w:rPr>
                <w:rFonts w:asciiTheme="minorBidi" w:hAnsiTheme="minorBidi"/>
              </w:rPr>
              <w:t>The group is not intended to replace existing forums, but to complement them by enabling early and joined-up strategic discussion.</w:t>
            </w:r>
          </w:p>
          <w:p w14:paraId="716CE8F7" w14:textId="0E262524" w:rsidR="006807EA" w:rsidRPr="00F57AA2" w:rsidRDefault="006807EA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It was proposed that the meeting frequency of the group will take place on a termly basis</w:t>
            </w:r>
            <w:r w:rsidR="00E45CA4" w:rsidRPr="00F57AA2">
              <w:rPr>
                <w:rFonts w:asciiTheme="minorBidi" w:hAnsiTheme="minorBidi"/>
              </w:rPr>
              <w:t xml:space="preserve">, initially on teams with the potential for face-to-face meetings </w:t>
            </w:r>
            <w:r w:rsidR="00E45CA4" w:rsidRPr="00F57AA2">
              <w:rPr>
                <w:rFonts w:asciiTheme="minorBidi" w:hAnsiTheme="minorBidi"/>
              </w:rPr>
              <w:lastRenderedPageBreak/>
              <w:t>if agreed by the group.</w:t>
            </w:r>
            <w:r w:rsidR="000D0FF9" w:rsidRPr="00F57AA2">
              <w:rPr>
                <w:rFonts w:asciiTheme="minorBidi" w:hAnsiTheme="minorBidi"/>
              </w:rPr>
              <w:t xml:space="preserve"> MJ noted that future meetings w</w:t>
            </w:r>
            <w:r w:rsidR="00C933BB" w:rsidRPr="00F57AA2">
              <w:rPr>
                <w:rFonts w:asciiTheme="minorBidi" w:hAnsiTheme="minorBidi"/>
              </w:rPr>
              <w:t xml:space="preserve">ould be scheduled much further in advance to give members of the group greater notice and plan around </w:t>
            </w:r>
            <w:r w:rsidR="0085311C" w:rsidRPr="00F57AA2">
              <w:rPr>
                <w:rFonts w:asciiTheme="minorBidi" w:hAnsiTheme="minorBidi"/>
              </w:rPr>
              <w:t xml:space="preserve">everyone’s availability. </w:t>
            </w:r>
          </w:p>
          <w:p w14:paraId="08FC231D" w14:textId="411A800A" w:rsidR="00BD1F93" w:rsidRPr="00F57AA2" w:rsidRDefault="0053538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One member of the group </w:t>
            </w:r>
            <w:r w:rsidR="0008761E" w:rsidRPr="00F57AA2">
              <w:rPr>
                <w:rFonts w:asciiTheme="minorBidi" w:hAnsiTheme="minorBidi"/>
              </w:rPr>
              <w:t xml:space="preserve">raised a query on item 2 of </w:t>
            </w:r>
            <w:r w:rsidR="00031814" w:rsidRPr="00F57AA2">
              <w:rPr>
                <w:rFonts w:asciiTheme="minorBidi" w:hAnsiTheme="minorBidi"/>
              </w:rPr>
              <w:t xml:space="preserve">the draft terms of reference regarding communication of major changes/decisions to the tertiary sector. The member requested clarification on the </w:t>
            </w:r>
            <w:r w:rsidR="00B92A66" w:rsidRPr="00F57AA2">
              <w:rPr>
                <w:rFonts w:asciiTheme="minorBidi" w:hAnsiTheme="minorBidi"/>
              </w:rPr>
              <w:t>expectation that such updates are provided to this group ahead of wider announcements. MJ acknowledged the ambiguity</w:t>
            </w:r>
            <w:r w:rsidR="00423DFD" w:rsidRPr="00F57AA2">
              <w:rPr>
                <w:rFonts w:asciiTheme="minorBidi" w:hAnsiTheme="minorBidi"/>
              </w:rPr>
              <w:t>, exp</w:t>
            </w:r>
            <w:r w:rsidR="007871A5" w:rsidRPr="00F57AA2">
              <w:rPr>
                <w:rFonts w:asciiTheme="minorBidi" w:hAnsiTheme="minorBidi"/>
              </w:rPr>
              <w:t>lained that the wording was meant to refer to the representative bodies on this group rather than the tertiary sector as a whole,</w:t>
            </w:r>
            <w:r w:rsidR="00B92A66" w:rsidRPr="00F57AA2">
              <w:rPr>
                <w:rFonts w:asciiTheme="minorBidi" w:hAnsiTheme="minorBidi"/>
              </w:rPr>
              <w:t xml:space="preserve"> and agreed to revise the wording for greater clarity. </w:t>
            </w:r>
          </w:p>
          <w:p w14:paraId="48A15E17" w14:textId="30AEDB45" w:rsidR="00BD1F93" w:rsidRPr="00F57AA2" w:rsidRDefault="00BC6FCB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Another member recommended implementing a review period or timeline for revisiting standing items and meeting topics</w:t>
            </w:r>
            <w:r w:rsidR="00040991" w:rsidRPr="00F57AA2">
              <w:rPr>
                <w:rFonts w:asciiTheme="minorBidi" w:hAnsiTheme="minorBidi"/>
              </w:rPr>
              <w:t>,</w:t>
            </w:r>
            <w:r w:rsidRPr="00F57AA2">
              <w:rPr>
                <w:rFonts w:asciiTheme="minorBidi" w:hAnsiTheme="minorBidi"/>
              </w:rPr>
              <w:t xml:space="preserve"> to ensure relevance amid </w:t>
            </w:r>
            <w:r w:rsidR="00A552F1" w:rsidRPr="00F57AA2">
              <w:rPr>
                <w:rFonts w:asciiTheme="minorBidi" w:hAnsiTheme="minorBidi"/>
              </w:rPr>
              <w:t xml:space="preserve">Medr’s implementation and upcoming </w:t>
            </w:r>
            <w:r w:rsidR="00CD64F2" w:rsidRPr="00F57AA2">
              <w:rPr>
                <w:rFonts w:asciiTheme="minorBidi" w:hAnsiTheme="minorBidi"/>
              </w:rPr>
              <w:t xml:space="preserve">consultations. </w:t>
            </w:r>
            <w:r w:rsidR="005C0A74" w:rsidRPr="00F57AA2">
              <w:rPr>
                <w:rFonts w:asciiTheme="minorBidi" w:hAnsiTheme="minorBidi"/>
              </w:rPr>
              <w:t xml:space="preserve">MJ </w:t>
            </w:r>
            <w:r w:rsidR="00520788" w:rsidRPr="00F57AA2">
              <w:rPr>
                <w:rFonts w:asciiTheme="minorBidi" w:hAnsiTheme="minorBidi"/>
              </w:rPr>
              <w:t xml:space="preserve">agreed to </w:t>
            </w:r>
            <w:r w:rsidR="001114F8" w:rsidRPr="00F57AA2">
              <w:rPr>
                <w:rFonts w:asciiTheme="minorBidi" w:hAnsiTheme="minorBidi"/>
              </w:rPr>
              <w:t xml:space="preserve">remove the ‘forward look’ </w:t>
            </w:r>
            <w:r w:rsidR="003441D8" w:rsidRPr="00F57AA2">
              <w:rPr>
                <w:rFonts w:asciiTheme="minorBidi" w:hAnsiTheme="minorBidi"/>
              </w:rPr>
              <w:t xml:space="preserve">item from the draft </w:t>
            </w:r>
            <w:r w:rsidR="00065EF9" w:rsidRPr="00F57AA2">
              <w:rPr>
                <w:rFonts w:asciiTheme="minorBidi" w:hAnsiTheme="minorBidi"/>
              </w:rPr>
              <w:t xml:space="preserve">terms of reference and introduce a </w:t>
            </w:r>
            <w:r w:rsidR="00193DA9" w:rsidRPr="00F57AA2">
              <w:rPr>
                <w:rFonts w:asciiTheme="minorBidi" w:hAnsiTheme="minorBidi"/>
              </w:rPr>
              <w:t>forward planner for meetings to enable co-</w:t>
            </w:r>
            <w:r w:rsidR="004427C9" w:rsidRPr="00F57AA2">
              <w:rPr>
                <w:rFonts w:asciiTheme="minorBidi" w:hAnsiTheme="minorBidi"/>
              </w:rPr>
              <w:t>construction of future agendas based on group suggestions</w:t>
            </w:r>
            <w:r w:rsidR="00611509" w:rsidRPr="00F57AA2">
              <w:rPr>
                <w:rFonts w:asciiTheme="minorBidi" w:hAnsiTheme="minorBidi"/>
              </w:rPr>
              <w:t>, sector developments and Medr’s input.</w:t>
            </w:r>
          </w:p>
          <w:p w14:paraId="0BB33730" w14:textId="3F1EC587" w:rsidR="00933492" w:rsidRPr="00F57AA2" w:rsidRDefault="003E702B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One member </w:t>
            </w:r>
            <w:r w:rsidR="005B7858" w:rsidRPr="00F57AA2">
              <w:rPr>
                <w:rFonts w:asciiTheme="minorBidi" w:hAnsiTheme="minorBidi"/>
              </w:rPr>
              <w:t xml:space="preserve">of group </w:t>
            </w:r>
            <w:r w:rsidRPr="00F57AA2">
              <w:rPr>
                <w:rFonts w:asciiTheme="minorBidi" w:hAnsiTheme="minorBidi"/>
              </w:rPr>
              <w:t>addressed the position of the group and asserted that this space is not a negotiation forum, nor a space for formal agreements</w:t>
            </w:r>
            <w:r w:rsidR="00B16C45" w:rsidRPr="00F57AA2">
              <w:rPr>
                <w:rFonts w:asciiTheme="minorBidi" w:hAnsiTheme="minorBidi"/>
              </w:rPr>
              <w:t xml:space="preserve"> and stressed that existing negotiation mechanisms remain valid across education sectors.</w:t>
            </w:r>
            <w:r w:rsidR="005F6864" w:rsidRPr="00F57AA2">
              <w:rPr>
                <w:rFonts w:asciiTheme="minorBidi" w:hAnsiTheme="minorBidi"/>
              </w:rPr>
              <w:t xml:space="preserve"> MJ </w:t>
            </w:r>
            <w:r w:rsidR="007E1314" w:rsidRPr="00F57AA2">
              <w:rPr>
                <w:rFonts w:asciiTheme="minorBidi" w:hAnsiTheme="minorBidi"/>
              </w:rPr>
              <w:t>recognised</w:t>
            </w:r>
            <w:r w:rsidR="005F6864" w:rsidRPr="00F57AA2">
              <w:rPr>
                <w:rFonts w:asciiTheme="minorBidi" w:hAnsiTheme="minorBidi"/>
              </w:rPr>
              <w:t xml:space="preserve"> the position of the group and reaffirmed </w:t>
            </w:r>
            <w:r w:rsidR="008739B6" w:rsidRPr="00F57AA2">
              <w:rPr>
                <w:rFonts w:asciiTheme="minorBidi" w:hAnsiTheme="minorBidi"/>
              </w:rPr>
              <w:t xml:space="preserve">that the group </w:t>
            </w:r>
            <w:r w:rsidR="00B25470" w:rsidRPr="00F57AA2">
              <w:rPr>
                <w:rFonts w:asciiTheme="minorBidi" w:hAnsiTheme="minorBidi"/>
              </w:rPr>
              <w:t xml:space="preserve">has been formed to advise on </w:t>
            </w:r>
            <w:r w:rsidR="00436634" w:rsidRPr="00F57AA2">
              <w:rPr>
                <w:rFonts w:asciiTheme="minorBidi" w:hAnsiTheme="minorBidi"/>
              </w:rPr>
              <w:t xml:space="preserve">the workforce impacts of </w:t>
            </w:r>
            <w:r w:rsidR="00B25470" w:rsidRPr="00F57AA2">
              <w:rPr>
                <w:rFonts w:asciiTheme="minorBidi" w:hAnsiTheme="minorBidi"/>
              </w:rPr>
              <w:t xml:space="preserve">Medr’s </w:t>
            </w:r>
            <w:r w:rsidR="00436634" w:rsidRPr="00F57AA2">
              <w:rPr>
                <w:rFonts w:asciiTheme="minorBidi" w:hAnsiTheme="minorBidi"/>
              </w:rPr>
              <w:t>development of policies and strategies</w:t>
            </w:r>
            <w:r w:rsidR="00D92073" w:rsidRPr="00F57AA2">
              <w:rPr>
                <w:rFonts w:asciiTheme="minorBidi" w:hAnsiTheme="minorBidi"/>
              </w:rPr>
              <w:t xml:space="preserve">. </w:t>
            </w:r>
            <w:r w:rsidR="00436634" w:rsidRPr="00F57AA2">
              <w:rPr>
                <w:rFonts w:asciiTheme="minorBidi" w:hAnsiTheme="minorBidi"/>
              </w:rPr>
              <w:t>It is not intended as a forum for negotiation or collective bargaining</w:t>
            </w:r>
            <w:r w:rsidR="00E3160A">
              <w:rPr>
                <w:rFonts w:asciiTheme="minorBidi" w:hAnsiTheme="minorBidi"/>
              </w:rPr>
              <w:t>.</w:t>
            </w:r>
          </w:p>
          <w:p w14:paraId="12840740" w14:textId="2DA1087F" w:rsidR="00933492" w:rsidRPr="00F57AA2" w:rsidRDefault="0093349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MJ </w:t>
            </w:r>
            <w:r w:rsidR="00F07D35" w:rsidRPr="00F57AA2">
              <w:rPr>
                <w:rFonts w:asciiTheme="minorBidi" w:hAnsiTheme="minorBidi"/>
              </w:rPr>
              <w:t>encouraged all members to contribute</w:t>
            </w:r>
            <w:r w:rsidR="002B67E7" w:rsidRPr="00F57AA2">
              <w:rPr>
                <w:rFonts w:asciiTheme="minorBidi" w:hAnsiTheme="minorBidi"/>
              </w:rPr>
              <w:t xml:space="preserve"> their</w:t>
            </w:r>
            <w:r w:rsidR="00F07D35" w:rsidRPr="00F57AA2">
              <w:rPr>
                <w:rFonts w:asciiTheme="minorBidi" w:hAnsiTheme="minorBidi"/>
              </w:rPr>
              <w:t xml:space="preserve"> feedback </w:t>
            </w:r>
            <w:r w:rsidR="001D6842" w:rsidRPr="00F57AA2">
              <w:rPr>
                <w:rFonts w:asciiTheme="minorBidi" w:hAnsiTheme="minorBidi"/>
              </w:rPr>
              <w:t>and share thoughts on the proposed draft terms of reference</w:t>
            </w:r>
            <w:r w:rsidR="00982B20" w:rsidRPr="00F57AA2">
              <w:rPr>
                <w:rFonts w:asciiTheme="minorBidi" w:hAnsiTheme="minorBidi"/>
              </w:rPr>
              <w:t>,</w:t>
            </w:r>
            <w:r w:rsidR="00571CAE" w:rsidRPr="00F57AA2">
              <w:rPr>
                <w:rFonts w:asciiTheme="minorBidi" w:hAnsiTheme="minorBidi"/>
              </w:rPr>
              <w:t xml:space="preserve"> as the group continues to evolve. The draft terms of reference will be reviewed on a regular basis</w:t>
            </w:r>
            <w:r w:rsidR="000D44D0" w:rsidRPr="00F57AA2">
              <w:rPr>
                <w:rFonts w:asciiTheme="minorBidi" w:hAnsiTheme="minorBidi"/>
              </w:rPr>
              <w:t xml:space="preserve">. </w:t>
            </w:r>
          </w:p>
          <w:p w14:paraId="5404E36C" w14:textId="77777777" w:rsidR="00C844DA" w:rsidRPr="00F57AA2" w:rsidRDefault="00C844DA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  <w:b/>
                <w:bCs/>
              </w:rPr>
              <w:t>Action:</w:t>
            </w:r>
            <w:r w:rsidRPr="00F57AA2">
              <w:rPr>
                <w:rFonts w:asciiTheme="minorBidi" w:hAnsiTheme="minorBidi"/>
              </w:rPr>
              <w:t xml:space="preserve"> </w:t>
            </w:r>
            <w:r w:rsidR="00D555CC" w:rsidRPr="00F57AA2">
              <w:rPr>
                <w:rFonts w:asciiTheme="minorBidi" w:hAnsiTheme="minorBidi"/>
              </w:rPr>
              <w:t>MJ to amend the draft terms of reference</w:t>
            </w:r>
            <w:r w:rsidR="006F7EC9" w:rsidRPr="00F57AA2">
              <w:rPr>
                <w:rFonts w:asciiTheme="minorBidi" w:hAnsiTheme="minorBidi"/>
              </w:rPr>
              <w:t xml:space="preserve"> to improve clarity of</w:t>
            </w:r>
            <w:r w:rsidR="00837953" w:rsidRPr="00F57AA2">
              <w:rPr>
                <w:rFonts w:asciiTheme="minorBidi" w:hAnsiTheme="minorBidi"/>
              </w:rPr>
              <w:t xml:space="preserve"> </w:t>
            </w:r>
            <w:r w:rsidR="006F7EC9" w:rsidRPr="00F57AA2">
              <w:rPr>
                <w:rFonts w:asciiTheme="minorBidi" w:hAnsiTheme="minorBidi"/>
              </w:rPr>
              <w:t xml:space="preserve">terminology, </w:t>
            </w:r>
            <w:r w:rsidR="00837953" w:rsidRPr="00F57AA2">
              <w:rPr>
                <w:rFonts w:asciiTheme="minorBidi" w:hAnsiTheme="minorBidi"/>
              </w:rPr>
              <w:t>particularly</w:t>
            </w:r>
            <w:r w:rsidR="006F7EC9" w:rsidRPr="00F57AA2">
              <w:rPr>
                <w:rFonts w:asciiTheme="minorBidi" w:hAnsiTheme="minorBidi"/>
              </w:rPr>
              <w:t xml:space="preserve"> </w:t>
            </w:r>
            <w:r w:rsidR="00837953" w:rsidRPr="00F57AA2">
              <w:rPr>
                <w:rFonts w:asciiTheme="minorBidi" w:hAnsiTheme="minorBidi"/>
              </w:rPr>
              <w:t xml:space="preserve">on points raised during the discussion. MJ to circulate </w:t>
            </w:r>
            <w:r w:rsidR="00D555CC" w:rsidRPr="00F57AA2">
              <w:rPr>
                <w:rFonts w:asciiTheme="minorBidi" w:hAnsiTheme="minorBidi"/>
              </w:rPr>
              <w:t>amongst the group for further review and approval.</w:t>
            </w:r>
          </w:p>
          <w:p w14:paraId="39E7BD65" w14:textId="19E4752D" w:rsidR="00037F3D" w:rsidRPr="00F57AA2" w:rsidRDefault="00037F3D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  <w:b/>
                <w:bCs/>
              </w:rPr>
              <w:t>Action:</w:t>
            </w:r>
            <w:r w:rsidRPr="00F57AA2">
              <w:rPr>
                <w:rFonts w:asciiTheme="minorBidi" w:hAnsiTheme="minorBidi"/>
              </w:rPr>
              <w:t xml:space="preserve"> MJ to create a forward planner </w:t>
            </w:r>
            <w:r w:rsidR="005B5267" w:rsidRPr="00F57AA2">
              <w:rPr>
                <w:rFonts w:asciiTheme="minorBidi" w:hAnsiTheme="minorBidi"/>
              </w:rPr>
              <w:t xml:space="preserve">for future meetings to enable co-construction of future agendas. </w:t>
            </w:r>
            <w:r w:rsidR="004D12F0" w:rsidRPr="00F57AA2">
              <w:rPr>
                <w:rFonts w:asciiTheme="minorBidi" w:hAnsiTheme="minorBidi"/>
              </w:rPr>
              <w:t>MJ to circulate amongst the group.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9A529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lastRenderedPageBreak/>
              <w:t> </w:t>
            </w:r>
          </w:p>
        </w:tc>
      </w:tr>
      <w:tr w:rsidR="003D45F7" w:rsidRPr="00F57AA2" w14:paraId="1E720265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599A" w14:textId="6DD53FAB" w:rsidR="003D45F7" w:rsidRPr="00F57AA2" w:rsidRDefault="003D45F7" w:rsidP="0050301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3.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1EAB" w14:textId="67DD9258" w:rsidR="003D45F7" w:rsidRPr="00F57AA2" w:rsidRDefault="003D45F7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Update on Medr’s Regulatory Consultation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6907" w14:textId="77777777" w:rsidR="003D45F7" w:rsidRPr="00F57AA2" w:rsidRDefault="003D45F7" w:rsidP="0000625C">
            <w:pPr>
              <w:rPr>
                <w:rFonts w:asciiTheme="minorBidi" w:hAnsiTheme="minorBidi"/>
              </w:rPr>
            </w:pPr>
          </w:p>
        </w:tc>
      </w:tr>
      <w:tr w:rsidR="0000625C" w:rsidRPr="00F57AA2" w14:paraId="721158F2" w14:textId="77777777" w:rsidTr="00291717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84DB34" w14:textId="5E1246B7" w:rsidR="0000625C" w:rsidRPr="00F57AA2" w:rsidRDefault="0000625C" w:rsidP="00291717">
            <w:pPr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47010" w14:textId="77777777" w:rsidR="00273189" w:rsidRPr="00F57AA2" w:rsidRDefault="00E45A03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EB provided an update </w:t>
            </w:r>
            <w:r w:rsidR="00EC2873" w:rsidRPr="00F57AA2">
              <w:rPr>
                <w:rFonts w:asciiTheme="minorBidi" w:hAnsiTheme="minorBidi"/>
              </w:rPr>
              <w:t>on the position of</w:t>
            </w:r>
            <w:r w:rsidRPr="00F57AA2">
              <w:rPr>
                <w:rFonts w:asciiTheme="minorBidi" w:hAnsiTheme="minorBidi"/>
              </w:rPr>
              <w:t xml:space="preserve"> </w:t>
            </w:r>
            <w:r w:rsidR="004B0A58" w:rsidRPr="00F57AA2">
              <w:rPr>
                <w:rFonts w:asciiTheme="minorBidi" w:hAnsiTheme="minorBidi"/>
              </w:rPr>
              <w:t xml:space="preserve">Medr’s Regulatory Consultation and </w:t>
            </w:r>
            <w:r w:rsidR="00A6655B" w:rsidRPr="00F57AA2">
              <w:rPr>
                <w:rFonts w:asciiTheme="minorBidi" w:hAnsiTheme="minorBidi"/>
              </w:rPr>
              <w:t>noted that Medr is in its fi</w:t>
            </w:r>
            <w:r w:rsidR="00617366" w:rsidRPr="00F57AA2">
              <w:rPr>
                <w:rFonts w:asciiTheme="minorBidi" w:hAnsiTheme="minorBidi"/>
              </w:rPr>
              <w:t>rst phase of formal consultation, with a second phase scheduled for later this year.</w:t>
            </w:r>
            <w:r w:rsidR="00194488" w:rsidRPr="00F57AA2">
              <w:rPr>
                <w:rFonts w:asciiTheme="minorBidi" w:hAnsiTheme="minorBidi"/>
              </w:rPr>
              <w:t xml:space="preserve"> </w:t>
            </w:r>
            <w:r w:rsidR="005E179E" w:rsidRPr="00F57AA2">
              <w:rPr>
                <w:rFonts w:asciiTheme="minorBidi" w:hAnsiTheme="minorBidi"/>
              </w:rPr>
              <w:t xml:space="preserve">It was noted that Medr is currently consulting on a number of aspects </w:t>
            </w:r>
            <w:r w:rsidR="00E22F03" w:rsidRPr="00F57AA2">
              <w:rPr>
                <w:rFonts w:asciiTheme="minorBidi" w:hAnsiTheme="minorBidi"/>
              </w:rPr>
              <w:t xml:space="preserve">of the new system including </w:t>
            </w:r>
            <w:r w:rsidR="00962474" w:rsidRPr="00F57AA2">
              <w:rPr>
                <w:rFonts w:asciiTheme="minorBidi" w:hAnsiTheme="minorBidi"/>
              </w:rPr>
              <w:t>conditions of funding and registration</w:t>
            </w:r>
            <w:r w:rsidR="00AA3882" w:rsidRPr="00F57AA2">
              <w:rPr>
                <w:rFonts w:asciiTheme="minorBidi" w:hAnsiTheme="minorBidi"/>
              </w:rPr>
              <w:t xml:space="preserve"> for HE</w:t>
            </w:r>
            <w:r w:rsidR="00EC4457" w:rsidRPr="00F57AA2">
              <w:rPr>
                <w:rFonts w:asciiTheme="minorBidi" w:hAnsiTheme="minorBidi"/>
              </w:rPr>
              <w:t xml:space="preserve"> </w:t>
            </w:r>
            <w:r w:rsidR="00792949" w:rsidRPr="00F57AA2">
              <w:rPr>
                <w:rFonts w:asciiTheme="minorBidi" w:hAnsiTheme="minorBidi"/>
              </w:rPr>
              <w:t>providers</w:t>
            </w:r>
            <w:r w:rsidR="002D108B" w:rsidRPr="00F57AA2">
              <w:rPr>
                <w:rFonts w:asciiTheme="minorBidi" w:hAnsiTheme="minorBidi"/>
              </w:rPr>
              <w:t>.</w:t>
            </w:r>
            <w:r w:rsidR="00D12ADE" w:rsidRPr="00F57AA2">
              <w:rPr>
                <w:rFonts w:asciiTheme="minorBidi" w:hAnsiTheme="minorBidi"/>
              </w:rPr>
              <w:t xml:space="preserve"> </w:t>
            </w:r>
          </w:p>
          <w:p w14:paraId="51DA263E" w14:textId="1D6087D5" w:rsidR="0000625C" w:rsidRPr="00F57AA2" w:rsidRDefault="00FC768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The consultation</w:t>
            </w:r>
            <w:r w:rsidR="00302F0A" w:rsidRPr="00F57AA2">
              <w:rPr>
                <w:rFonts w:asciiTheme="minorBidi" w:hAnsiTheme="minorBidi"/>
              </w:rPr>
              <w:t xml:space="preserve"> </w:t>
            </w:r>
            <w:r w:rsidRPr="00F57AA2">
              <w:rPr>
                <w:rFonts w:asciiTheme="minorBidi" w:hAnsiTheme="minorBidi"/>
              </w:rPr>
              <w:t xml:space="preserve">also </w:t>
            </w:r>
            <w:r w:rsidR="00106153" w:rsidRPr="00F57AA2">
              <w:rPr>
                <w:rFonts w:asciiTheme="minorBidi" w:hAnsiTheme="minorBidi"/>
              </w:rPr>
              <w:t xml:space="preserve">covers </w:t>
            </w:r>
            <w:r w:rsidR="001C21FF" w:rsidRPr="00F57AA2">
              <w:rPr>
                <w:rFonts w:asciiTheme="minorBidi" w:hAnsiTheme="minorBidi"/>
              </w:rPr>
              <w:t xml:space="preserve">the </w:t>
            </w:r>
            <w:r w:rsidR="00FA5580" w:rsidRPr="00F57AA2">
              <w:rPr>
                <w:rFonts w:asciiTheme="minorBidi" w:hAnsiTheme="minorBidi"/>
              </w:rPr>
              <w:t>Q</w:t>
            </w:r>
            <w:r w:rsidR="001C21FF" w:rsidRPr="00F57AA2">
              <w:rPr>
                <w:rFonts w:asciiTheme="minorBidi" w:hAnsiTheme="minorBidi"/>
              </w:rPr>
              <w:t xml:space="preserve">uality </w:t>
            </w:r>
            <w:r w:rsidR="00FA5580" w:rsidRPr="00F57AA2">
              <w:rPr>
                <w:rFonts w:asciiTheme="minorBidi" w:hAnsiTheme="minorBidi"/>
              </w:rPr>
              <w:t>F</w:t>
            </w:r>
            <w:r w:rsidR="001C21FF" w:rsidRPr="00F57AA2">
              <w:rPr>
                <w:rFonts w:asciiTheme="minorBidi" w:hAnsiTheme="minorBidi"/>
              </w:rPr>
              <w:t xml:space="preserve">ramework </w:t>
            </w:r>
            <w:r w:rsidR="00BE21EE" w:rsidRPr="00F57AA2">
              <w:rPr>
                <w:rFonts w:asciiTheme="minorBidi" w:hAnsiTheme="minorBidi"/>
              </w:rPr>
              <w:t xml:space="preserve">which applies to all </w:t>
            </w:r>
            <w:r w:rsidR="00174D17" w:rsidRPr="00F57AA2">
              <w:rPr>
                <w:rFonts w:asciiTheme="minorBidi" w:hAnsiTheme="minorBidi"/>
              </w:rPr>
              <w:t>tertiary providers including school sixth forms</w:t>
            </w:r>
            <w:r w:rsidR="003247FB" w:rsidRPr="00F57AA2">
              <w:rPr>
                <w:rFonts w:asciiTheme="minorBidi" w:hAnsiTheme="minorBidi"/>
              </w:rPr>
              <w:t>, and the</w:t>
            </w:r>
            <w:r w:rsidR="00A322DB" w:rsidRPr="00F57AA2">
              <w:rPr>
                <w:rFonts w:asciiTheme="minorBidi" w:hAnsiTheme="minorBidi"/>
              </w:rPr>
              <w:t xml:space="preserve"> </w:t>
            </w:r>
            <w:r w:rsidR="008874F8" w:rsidRPr="00F57AA2">
              <w:rPr>
                <w:rFonts w:asciiTheme="minorBidi" w:hAnsiTheme="minorBidi"/>
              </w:rPr>
              <w:t xml:space="preserve">next phase will include the </w:t>
            </w:r>
            <w:r w:rsidR="00A322DB" w:rsidRPr="00F57AA2">
              <w:rPr>
                <w:rFonts w:asciiTheme="minorBidi" w:hAnsiTheme="minorBidi"/>
              </w:rPr>
              <w:t>remaining conditions</w:t>
            </w:r>
            <w:r w:rsidR="008874F8" w:rsidRPr="00F57AA2">
              <w:rPr>
                <w:rFonts w:asciiTheme="minorBidi" w:hAnsiTheme="minorBidi"/>
              </w:rPr>
              <w:t>, including</w:t>
            </w:r>
            <w:r w:rsidR="00A322DB" w:rsidRPr="00F57AA2">
              <w:rPr>
                <w:rFonts w:asciiTheme="minorBidi" w:hAnsiTheme="minorBidi"/>
              </w:rPr>
              <w:t xml:space="preserve"> the</w:t>
            </w:r>
            <w:r w:rsidR="003247FB" w:rsidRPr="00F57AA2">
              <w:rPr>
                <w:rFonts w:asciiTheme="minorBidi" w:hAnsiTheme="minorBidi"/>
              </w:rPr>
              <w:t xml:space="preserve"> Learner </w:t>
            </w:r>
            <w:r w:rsidR="00A322DB" w:rsidRPr="00F57AA2">
              <w:rPr>
                <w:rFonts w:asciiTheme="minorBidi" w:hAnsiTheme="minorBidi"/>
              </w:rPr>
              <w:t>Engagement</w:t>
            </w:r>
            <w:r w:rsidR="003247FB" w:rsidRPr="00F57AA2">
              <w:rPr>
                <w:rFonts w:asciiTheme="minorBidi" w:hAnsiTheme="minorBidi"/>
              </w:rPr>
              <w:t xml:space="preserve"> Code</w:t>
            </w:r>
            <w:r w:rsidR="00101241" w:rsidRPr="00F57AA2">
              <w:rPr>
                <w:rFonts w:asciiTheme="minorBidi" w:hAnsiTheme="minorBidi"/>
              </w:rPr>
              <w:t xml:space="preserve">. </w:t>
            </w:r>
            <w:r w:rsidR="00273189" w:rsidRPr="00F57AA2">
              <w:rPr>
                <w:rFonts w:asciiTheme="minorBidi" w:hAnsiTheme="minorBidi"/>
              </w:rPr>
              <w:t xml:space="preserve">It was shared that most documents are in draft, but not ready for public sharing. The final versions will balance </w:t>
            </w:r>
            <w:r w:rsidR="00222E38" w:rsidRPr="00F57AA2">
              <w:rPr>
                <w:rFonts w:asciiTheme="minorBidi" w:hAnsiTheme="minorBidi"/>
              </w:rPr>
              <w:t>consistency and sector-wide applicability</w:t>
            </w:r>
            <w:r w:rsidR="006E5C62" w:rsidRPr="00F57AA2">
              <w:rPr>
                <w:rFonts w:asciiTheme="minorBidi" w:hAnsiTheme="minorBidi"/>
              </w:rPr>
              <w:t xml:space="preserve"> </w:t>
            </w:r>
            <w:r w:rsidR="00B94039" w:rsidRPr="00F57AA2">
              <w:rPr>
                <w:rFonts w:asciiTheme="minorBidi" w:hAnsiTheme="minorBidi"/>
              </w:rPr>
              <w:t>and will be struct</w:t>
            </w:r>
            <w:r w:rsidR="008874F8" w:rsidRPr="00F57AA2">
              <w:rPr>
                <w:rFonts w:asciiTheme="minorBidi" w:hAnsiTheme="minorBidi"/>
              </w:rPr>
              <w:t>ur</w:t>
            </w:r>
            <w:r w:rsidR="00B94039" w:rsidRPr="00F57AA2">
              <w:rPr>
                <w:rFonts w:asciiTheme="minorBidi" w:hAnsiTheme="minorBidi"/>
              </w:rPr>
              <w:t xml:space="preserve">ed to show how everything fits together. </w:t>
            </w:r>
          </w:p>
          <w:p w14:paraId="5135C9EF" w14:textId="1B47BA57" w:rsidR="00CB1B45" w:rsidRPr="00F57AA2" w:rsidRDefault="00661990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EB noted that Medr’s monitoring approach </w:t>
            </w:r>
            <w:r w:rsidR="00AC0C16" w:rsidRPr="00F57AA2">
              <w:rPr>
                <w:rFonts w:asciiTheme="minorBidi" w:hAnsiTheme="minorBidi"/>
              </w:rPr>
              <w:t>is intended to be proportionate and risk-based</w:t>
            </w:r>
            <w:r w:rsidR="00B0084E" w:rsidRPr="00F57AA2">
              <w:rPr>
                <w:rFonts w:asciiTheme="minorBidi" w:hAnsiTheme="minorBidi"/>
              </w:rPr>
              <w:t>,</w:t>
            </w:r>
            <w:r w:rsidR="007005ED" w:rsidRPr="00F57AA2">
              <w:rPr>
                <w:rFonts w:asciiTheme="minorBidi" w:hAnsiTheme="minorBidi"/>
              </w:rPr>
              <w:t xml:space="preserve"> </w:t>
            </w:r>
            <w:r w:rsidR="004352CB" w:rsidRPr="00F57AA2">
              <w:rPr>
                <w:rFonts w:asciiTheme="minorBidi" w:hAnsiTheme="minorBidi"/>
              </w:rPr>
              <w:t>for instance</w:t>
            </w:r>
            <w:r w:rsidR="007005ED" w:rsidRPr="00F57AA2">
              <w:rPr>
                <w:rFonts w:asciiTheme="minorBidi" w:hAnsiTheme="minorBidi"/>
              </w:rPr>
              <w:t xml:space="preserve"> financial sustainability will attract greater </w:t>
            </w:r>
            <w:r w:rsidR="007005ED" w:rsidRPr="00F57AA2">
              <w:rPr>
                <w:rFonts w:asciiTheme="minorBidi" w:hAnsiTheme="minorBidi"/>
              </w:rPr>
              <w:lastRenderedPageBreak/>
              <w:t xml:space="preserve">scrutiny due to high impact. </w:t>
            </w:r>
            <w:r w:rsidR="005708AA" w:rsidRPr="00F57AA2">
              <w:rPr>
                <w:rFonts w:asciiTheme="minorBidi" w:hAnsiTheme="minorBidi"/>
              </w:rPr>
              <w:t xml:space="preserve">It was shared that Medr is aware of the </w:t>
            </w:r>
            <w:r w:rsidR="000D663C" w:rsidRPr="00F57AA2">
              <w:rPr>
                <w:rFonts w:asciiTheme="minorBidi" w:hAnsiTheme="minorBidi"/>
              </w:rPr>
              <w:t xml:space="preserve">sector anxiety around the added layers of compliance </w:t>
            </w:r>
            <w:r w:rsidR="00A51F7C" w:rsidRPr="00F57AA2">
              <w:rPr>
                <w:rFonts w:asciiTheme="minorBidi" w:hAnsiTheme="minorBidi"/>
              </w:rPr>
              <w:t xml:space="preserve">and are working hard to ensure that the monitoring processes do not require a huge degree of burden. </w:t>
            </w:r>
            <w:r w:rsidR="00FB0D1A" w:rsidRPr="00F57AA2">
              <w:rPr>
                <w:rFonts w:asciiTheme="minorBidi" w:hAnsiTheme="minorBidi"/>
              </w:rPr>
              <w:t xml:space="preserve">EB reiterated that </w:t>
            </w:r>
            <w:r w:rsidR="00A51F7C" w:rsidRPr="00F57AA2">
              <w:rPr>
                <w:rFonts w:asciiTheme="minorBidi" w:hAnsiTheme="minorBidi"/>
              </w:rPr>
              <w:t xml:space="preserve">Medr is not looking to add new layers of work </w:t>
            </w:r>
            <w:r w:rsidR="00B767A0" w:rsidRPr="00F57AA2">
              <w:rPr>
                <w:rFonts w:asciiTheme="minorBidi" w:hAnsiTheme="minorBidi"/>
              </w:rPr>
              <w:t>onto what providers are already doing</w:t>
            </w:r>
            <w:r w:rsidR="000973C7" w:rsidRPr="00F57AA2">
              <w:rPr>
                <w:rFonts w:asciiTheme="minorBidi" w:hAnsiTheme="minorBidi"/>
              </w:rPr>
              <w:t>.</w:t>
            </w:r>
            <w:r w:rsidR="00CC6C0F" w:rsidRPr="00F57AA2">
              <w:rPr>
                <w:rFonts w:asciiTheme="minorBidi" w:hAnsiTheme="minorBidi"/>
              </w:rPr>
              <w:t xml:space="preserve"> A concrete example of this is removing fee and access plans after 2026/27</w:t>
            </w:r>
            <w:r w:rsidR="00A836AA" w:rsidRPr="00F57AA2">
              <w:rPr>
                <w:rFonts w:asciiTheme="minorBidi" w:hAnsiTheme="minorBidi"/>
              </w:rPr>
              <w:t xml:space="preserve"> and the </w:t>
            </w:r>
            <w:r w:rsidR="004F38C5" w:rsidRPr="00F57AA2">
              <w:rPr>
                <w:rFonts w:asciiTheme="minorBidi" w:hAnsiTheme="minorBidi"/>
              </w:rPr>
              <w:t xml:space="preserve">application process for registration is being designed with simplicity in mind. EB noted that </w:t>
            </w:r>
            <w:r w:rsidR="009174BA" w:rsidRPr="00F57AA2">
              <w:rPr>
                <w:rFonts w:asciiTheme="minorBidi" w:hAnsiTheme="minorBidi"/>
              </w:rPr>
              <w:t>institutions</w:t>
            </w:r>
            <w:r w:rsidR="004F38C5" w:rsidRPr="00F57AA2">
              <w:rPr>
                <w:rFonts w:asciiTheme="minorBidi" w:hAnsiTheme="minorBidi"/>
              </w:rPr>
              <w:t xml:space="preserve"> will be expected to assure their own compliance internally. Intervention will be based on clear triggers, like when something goes wrong or changes. </w:t>
            </w:r>
          </w:p>
          <w:p w14:paraId="2384A093" w14:textId="29C46BC8" w:rsidR="00EF531C" w:rsidRPr="00F57AA2" w:rsidRDefault="00EF531C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One member </w:t>
            </w:r>
            <w:r w:rsidR="00B31604" w:rsidRPr="00F57AA2">
              <w:rPr>
                <w:rFonts w:asciiTheme="minorBidi" w:hAnsiTheme="minorBidi"/>
              </w:rPr>
              <w:t xml:space="preserve">of the group </w:t>
            </w:r>
            <w:r w:rsidRPr="00F57AA2">
              <w:rPr>
                <w:rFonts w:asciiTheme="minorBidi" w:hAnsiTheme="minorBidi"/>
              </w:rPr>
              <w:t xml:space="preserve">noted that </w:t>
            </w:r>
            <w:r w:rsidR="009B6FAF" w:rsidRPr="00F57AA2">
              <w:rPr>
                <w:rFonts w:asciiTheme="minorBidi" w:hAnsiTheme="minorBidi"/>
              </w:rPr>
              <w:t>provider staff</w:t>
            </w:r>
            <w:r w:rsidRPr="00F57AA2">
              <w:rPr>
                <w:rFonts w:asciiTheme="minorBidi" w:hAnsiTheme="minorBidi"/>
              </w:rPr>
              <w:t xml:space="preserve"> including </w:t>
            </w:r>
            <w:r w:rsidR="009049DC" w:rsidRPr="00F57AA2">
              <w:rPr>
                <w:rFonts w:asciiTheme="minorBidi" w:hAnsiTheme="minorBidi"/>
              </w:rPr>
              <w:t>finance</w:t>
            </w:r>
            <w:r w:rsidRPr="00F57AA2">
              <w:rPr>
                <w:rFonts w:asciiTheme="minorBidi" w:hAnsiTheme="minorBidi"/>
              </w:rPr>
              <w:t xml:space="preserve"> teams, clerks and governing body support staff are conce</w:t>
            </w:r>
            <w:r w:rsidR="00692D2F" w:rsidRPr="00F57AA2">
              <w:rPr>
                <w:rFonts w:asciiTheme="minorBidi" w:hAnsiTheme="minorBidi"/>
              </w:rPr>
              <w:t xml:space="preserve">rned about the heavy workload expected when the final regulatory proposals are presented to the sector, especially given the short </w:t>
            </w:r>
            <w:r w:rsidR="4784EA80" w:rsidRPr="00F57AA2">
              <w:rPr>
                <w:rFonts w:asciiTheme="minorBidi" w:hAnsiTheme="minorBidi"/>
              </w:rPr>
              <w:t>turnaround</w:t>
            </w:r>
            <w:r w:rsidR="00692D2F" w:rsidRPr="00F57AA2">
              <w:rPr>
                <w:rFonts w:asciiTheme="minorBidi" w:hAnsiTheme="minorBidi"/>
              </w:rPr>
              <w:t xml:space="preserve"> time and </w:t>
            </w:r>
            <w:r w:rsidR="00B31604" w:rsidRPr="00F57AA2">
              <w:rPr>
                <w:rFonts w:asciiTheme="minorBidi" w:hAnsiTheme="minorBidi"/>
              </w:rPr>
              <w:t xml:space="preserve">simultaneous institutional changes such as budget planning and funding announcements. The member </w:t>
            </w:r>
            <w:r w:rsidR="008E6292" w:rsidRPr="00F57AA2">
              <w:rPr>
                <w:rFonts w:asciiTheme="minorBidi" w:hAnsiTheme="minorBidi"/>
              </w:rPr>
              <w:t xml:space="preserve">highlighted the risk of over burdening these colleagues, whilst another member echoed the same concern </w:t>
            </w:r>
            <w:r w:rsidR="0044699F" w:rsidRPr="00F57AA2">
              <w:rPr>
                <w:rFonts w:asciiTheme="minorBidi" w:hAnsiTheme="minorBidi"/>
              </w:rPr>
              <w:t xml:space="preserve">noting the impact on institutional leadership and the need to avoid </w:t>
            </w:r>
            <w:r w:rsidR="00E43B27" w:rsidRPr="00F57AA2">
              <w:rPr>
                <w:rFonts w:asciiTheme="minorBidi" w:hAnsiTheme="minorBidi"/>
              </w:rPr>
              <w:t>disrupting</w:t>
            </w:r>
            <w:r w:rsidR="0044699F" w:rsidRPr="00F57AA2">
              <w:rPr>
                <w:rFonts w:asciiTheme="minorBidi" w:hAnsiTheme="minorBidi"/>
              </w:rPr>
              <w:t xml:space="preserve"> their focus on teaching and learning. The member adds that volunteer governors may struggle to engage with the </w:t>
            </w:r>
            <w:r w:rsidR="00E43B27" w:rsidRPr="00F57AA2">
              <w:rPr>
                <w:rFonts w:asciiTheme="minorBidi" w:hAnsiTheme="minorBidi"/>
              </w:rPr>
              <w:t>complexity</w:t>
            </w:r>
            <w:r w:rsidR="0044699F" w:rsidRPr="00F57AA2">
              <w:rPr>
                <w:rFonts w:asciiTheme="minorBidi" w:hAnsiTheme="minorBidi"/>
              </w:rPr>
              <w:t xml:space="preserve"> of the new system during this busy period. </w:t>
            </w:r>
          </w:p>
          <w:p w14:paraId="38547DC4" w14:textId="59B90826" w:rsidR="0044699F" w:rsidRPr="00F57AA2" w:rsidRDefault="0044699F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EB thanked members of the group in sharing their insights and </w:t>
            </w:r>
            <w:r w:rsidR="007B5665" w:rsidRPr="00F57AA2">
              <w:rPr>
                <w:rFonts w:asciiTheme="minorBidi" w:hAnsiTheme="minorBidi"/>
              </w:rPr>
              <w:t xml:space="preserve">acknowledged the pressure felt by some institutions, volunteers and members of staff. EB noted that Medr is actively planning to </w:t>
            </w:r>
            <w:r w:rsidR="007F3D13" w:rsidRPr="00F57AA2">
              <w:rPr>
                <w:rFonts w:asciiTheme="minorBidi" w:hAnsiTheme="minorBidi"/>
              </w:rPr>
              <w:t xml:space="preserve">avoid overlapping demands </w:t>
            </w:r>
            <w:r w:rsidR="009C15A5" w:rsidRPr="00F57AA2">
              <w:rPr>
                <w:rFonts w:asciiTheme="minorBidi" w:hAnsiTheme="minorBidi"/>
              </w:rPr>
              <w:t xml:space="preserve">and emphasised the possibility of phasing in or deferring non-essential elements </w:t>
            </w:r>
            <w:r w:rsidR="0045223F" w:rsidRPr="00F57AA2">
              <w:rPr>
                <w:rFonts w:asciiTheme="minorBidi" w:hAnsiTheme="minorBidi"/>
              </w:rPr>
              <w:t xml:space="preserve">and stress the flexibility to evolve certain regulatory conditions over time. EB shared that some legislative deadlines are fixed </w:t>
            </w:r>
            <w:r w:rsidR="007F660A" w:rsidRPr="00F57AA2">
              <w:rPr>
                <w:rFonts w:asciiTheme="minorBidi" w:hAnsiTheme="minorBidi"/>
              </w:rPr>
              <w:t xml:space="preserve">and beyond Medr’s control, but internal iterations are feasible. </w:t>
            </w:r>
          </w:p>
          <w:p w14:paraId="685AC560" w14:textId="745C917C" w:rsidR="007F660A" w:rsidRPr="00F57AA2" w:rsidRDefault="00CB1B45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MJ noted that </w:t>
            </w:r>
            <w:r w:rsidR="00347148" w:rsidRPr="00F57AA2">
              <w:rPr>
                <w:rFonts w:asciiTheme="minorBidi" w:hAnsiTheme="minorBidi"/>
              </w:rPr>
              <w:t xml:space="preserve">some of the </w:t>
            </w:r>
            <w:r w:rsidR="00E236AF" w:rsidRPr="00F57AA2">
              <w:rPr>
                <w:rFonts w:asciiTheme="minorBidi" w:hAnsiTheme="minorBidi"/>
              </w:rPr>
              <w:t xml:space="preserve">trade unions </w:t>
            </w:r>
            <w:r w:rsidR="006D0892" w:rsidRPr="00F57AA2">
              <w:rPr>
                <w:rFonts w:asciiTheme="minorBidi" w:hAnsiTheme="minorBidi"/>
              </w:rPr>
              <w:t xml:space="preserve">represented at the meeting had either submitted or were </w:t>
            </w:r>
            <w:r w:rsidR="00347148" w:rsidRPr="00F57AA2">
              <w:rPr>
                <w:rFonts w:asciiTheme="minorBidi" w:hAnsiTheme="minorBidi"/>
              </w:rPr>
              <w:t xml:space="preserve">expected </w:t>
            </w:r>
            <w:r w:rsidR="006D0892" w:rsidRPr="00F57AA2">
              <w:rPr>
                <w:rFonts w:asciiTheme="minorBidi" w:hAnsiTheme="minorBidi"/>
              </w:rPr>
              <w:t xml:space="preserve">to submit </w:t>
            </w:r>
            <w:r w:rsidR="00596835" w:rsidRPr="00F57AA2">
              <w:rPr>
                <w:rFonts w:asciiTheme="minorBidi" w:hAnsiTheme="minorBidi"/>
              </w:rPr>
              <w:t xml:space="preserve">consultation responses. </w:t>
            </w:r>
            <w:r w:rsidR="00EE70EF" w:rsidRPr="00F57AA2">
              <w:rPr>
                <w:rFonts w:asciiTheme="minorBidi" w:hAnsiTheme="minorBidi"/>
              </w:rPr>
              <w:t xml:space="preserve">Medr’s Learner Engagement and Workforce team will take on the responsibility of collating information </w:t>
            </w:r>
            <w:r w:rsidR="00E31A8E" w:rsidRPr="00F57AA2">
              <w:rPr>
                <w:rFonts w:asciiTheme="minorBidi" w:hAnsiTheme="minorBidi"/>
              </w:rPr>
              <w:t xml:space="preserve">from the </w:t>
            </w:r>
            <w:r w:rsidR="00FF237A" w:rsidRPr="00F57AA2">
              <w:rPr>
                <w:rFonts w:asciiTheme="minorBidi" w:hAnsiTheme="minorBidi"/>
              </w:rPr>
              <w:t xml:space="preserve">submissions, with a particular focus on the </w:t>
            </w:r>
            <w:r w:rsidR="008236C1" w:rsidRPr="00F57AA2">
              <w:rPr>
                <w:rFonts w:asciiTheme="minorBidi" w:hAnsiTheme="minorBidi"/>
              </w:rPr>
              <w:t xml:space="preserve">impact to the </w:t>
            </w:r>
            <w:r w:rsidR="00FF237A" w:rsidRPr="00F57AA2">
              <w:rPr>
                <w:rFonts w:asciiTheme="minorBidi" w:hAnsiTheme="minorBidi"/>
              </w:rPr>
              <w:t>workforce</w:t>
            </w:r>
            <w:r w:rsidR="00674DC0" w:rsidRPr="00F57AA2">
              <w:rPr>
                <w:rFonts w:asciiTheme="minorBidi" w:hAnsiTheme="minorBidi"/>
              </w:rPr>
              <w:t xml:space="preserve"> within the sector</w:t>
            </w:r>
            <w:r w:rsidR="006A7FA0" w:rsidRPr="00F57AA2">
              <w:rPr>
                <w:rFonts w:asciiTheme="minorBidi" w:hAnsiTheme="minorBidi"/>
              </w:rPr>
              <w:t xml:space="preserve">. The analysis </w:t>
            </w:r>
            <w:r w:rsidR="00A66D2D" w:rsidRPr="00F57AA2">
              <w:rPr>
                <w:rFonts w:asciiTheme="minorBidi" w:hAnsiTheme="minorBidi"/>
              </w:rPr>
              <w:t xml:space="preserve">will contribute to the broader review of all consultation responses and is expected to support </w:t>
            </w:r>
            <w:r w:rsidR="00C30724" w:rsidRPr="00F57AA2">
              <w:rPr>
                <w:rFonts w:asciiTheme="minorBidi" w:hAnsiTheme="minorBidi"/>
              </w:rPr>
              <w:t xml:space="preserve">future </w:t>
            </w:r>
            <w:r w:rsidR="002B215D" w:rsidRPr="00F57AA2">
              <w:rPr>
                <w:rFonts w:asciiTheme="minorBidi" w:hAnsiTheme="minorBidi"/>
              </w:rPr>
              <w:t>discussions by identifying specific issues, concerns or impacts raised from a work</w:t>
            </w:r>
            <w:r w:rsidR="00DC12A6" w:rsidRPr="00F57AA2">
              <w:rPr>
                <w:rFonts w:asciiTheme="minorBidi" w:hAnsiTheme="minorBidi"/>
              </w:rPr>
              <w:t>force perspective in the trade union feedback.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2F1C0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lastRenderedPageBreak/>
              <w:t> </w:t>
            </w:r>
          </w:p>
        </w:tc>
      </w:tr>
      <w:tr w:rsidR="0000625C" w:rsidRPr="00F57AA2" w14:paraId="313188B5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E220B" w14:textId="2D72304E" w:rsidR="0000625C" w:rsidRPr="00F57AA2" w:rsidRDefault="001F12D7" w:rsidP="0050301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4.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F3B83" w14:textId="63532479" w:rsidR="0014051F" w:rsidRPr="00F57AA2" w:rsidRDefault="001F12D7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Promoting collaboration conference outcomes and next steps (paper 2</w:t>
            </w:r>
            <w:r w:rsidR="00A86998" w:rsidRPr="00F57AA2">
              <w:rPr>
                <w:rFonts w:asciiTheme="minorBidi" w:hAnsiTheme="minorBidi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B00FC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3F9BAC49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65454" w14:textId="28DD25FC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6EDEA" w14:textId="7A789198" w:rsidR="00F908A4" w:rsidRPr="00F57AA2" w:rsidRDefault="00387E9B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MJ provided an update </w:t>
            </w:r>
            <w:r w:rsidR="00D70010" w:rsidRPr="00F57AA2">
              <w:rPr>
                <w:rFonts w:asciiTheme="minorBidi" w:hAnsiTheme="minorBidi"/>
              </w:rPr>
              <w:t>on</w:t>
            </w:r>
            <w:r w:rsidR="00682824" w:rsidRPr="00F57AA2">
              <w:rPr>
                <w:rFonts w:asciiTheme="minorBidi" w:hAnsiTheme="minorBidi"/>
              </w:rPr>
              <w:t xml:space="preserve"> the r</w:t>
            </w:r>
            <w:r w:rsidR="00183587" w:rsidRPr="00F57AA2">
              <w:rPr>
                <w:rFonts w:asciiTheme="minorBidi" w:hAnsiTheme="minorBidi"/>
              </w:rPr>
              <w:t xml:space="preserve">ecent </w:t>
            </w:r>
            <w:r w:rsidR="005B4CEE" w:rsidRPr="00F57AA2">
              <w:rPr>
                <w:rFonts w:asciiTheme="minorBidi" w:hAnsiTheme="minorBidi"/>
              </w:rPr>
              <w:t>conference</w:t>
            </w:r>
            <w:r w:rsidR="00682824" w:rsidRPr="00F57AA2">
              <w:rPr>
                <w:rFonts w:asciiTheme="minorBidi" w:hAnsiTheme="minorBidi"/>
              </w:rPr>
              <w:t xml:space="preserve">, held in line with Medr’s strategic duty under the Tertiary Education and Research (Wales) Act to promote collaboration between tertiary education providers and </w:t>
            </w:r>
            <w:r w:rsidR="000B75D2" w:rsidRPr="00F57AA2">
              <w:rPr>
                <w:rFonts w:asciiTheme="minorBidi" w:hAnsiTheme="minorBidi"/>
              </w:rPr>
              <w:t>t</w:t>
            </w:r>
            <w:r w:rsidR="00682824" w:rsidRPr="00F57AA2">
              <w:rPr>
                <w:rFonts w:asciiTheme="minorBidi" w:hAnsiTheme="minorBidi"/>
              </w:rPr>
              <w:t xml:space="preserve">rade </w:t>
            </w:r>
            <w:r w:rsidR="000B75D2" w:rsidRPr="00F57AA2">
              <w:rPr>
                <w:rFonts w:asciiTheme="minorBidi" w:hAnsiTheme="minorBidi"/>
              </w:rPr>
              <w:t>u</w:t>
            </w:r>
            <w:r w:rsidR="00682824" w:rsidRPr="00F57AA2">
              <w:rPr>
                <w:rFonts w:asciiTheme="minorBidi" w:hAnsiTheme="minorBidi"/>
              </w:rPr>
              <w:t xml:space="preserve">nions. </w:t>
            </w:r>
          </w:p>
          <w:p w14:paraId="0D440B36" w14:textId="263E9222" w:rsidR="007150F3" w:rsidRPr="00F57AA2" w:rsidRDefault="00682824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The event focused on</w:t>
            </w:r>
            <w:r w:rsidR="00F56A74" w:rsidRPr="00F57AA2">
              <w:rPr>
                <w:rFonts w:asciiTheme="minorBidi" w:hAnsiTheme="minorBidi"/>
              </w:rPr>
              <w:t xml:space="preserve"> the</w:t>
            </w:r>
            <w:r w:rsidRPr="00F57AA2">
              <w:rPr>
                <w:rFonts w:asciiTheme="minorBidi" w:hAnsiTheme="minorBidi"/>
              </w:rPr>
              <w:t xml:space="preserve"> </w:t>
            </w:r>
            <w:r w:rsidR="00054263" w:rsidRPr="00F57AA2">
              <w:rPr>
                <w:rFonts w:asciiTheme="minorBidi" w:hAnsiTheme="minorBidi"/>
              </w:rPr>
              <w:t>FE and HE</w:t>
            </w:r>
            <w:r w:rsidRPr="00F57AA2">
              <w:rPr>
                <w:rFonts w:asciiTheme="minorBidi" w:hAnsiTheme="minorBidi"/>
              </w:rPr>
              <w:t xml:space="preserve"> sector </w:t>
            </w:r>
            <w:r w:rsidR="00D33C67" w:rsidRPr="00F57AA2">
              <w:rPr>
                <w:rFonts w:asciiTheme="minorBidi" w:hAnsiTheme="minorBidi"/>
              </w:rPr>
              <w:t>bringing together trade unions both on a national and local representative level</w:t>
            </w:r>
            <w:r w:rsidR="000B75D2" w:rsidRPr="00F57AA2">
              <w:rPr>
                <w:rFonts w:asciiTheme="minorBidi" w:hAnsiTheme="minorBidi"/>
              </w:rPr>
              <w:t>,</w:t>
            </w:r>
            <w:r w:rsidR="00D33C67" w:rsidRPr="00F57AA2">
              <w:rPr>
                <w:rFonts w:asciiTheme="minorBidi" w:hAnsiTheme="minorBidi"/>
              </w:rPr>
              <w:t xml:space="preserve"> </w:t>
            </w:r>
            <w:r w:rsidR="00B8104E" w:rsidRPr="00F57AA2">
              <w:rPr>
                <w:rFonts w:asciiTheme="minorBidi" w:hAnsiTheme="minorBidi"/>
              </w:rPr>
              <w:t xml:space="preserve">alongside representation from stakeholders and </w:t>
            </w:r>
            <w:r w:rsidR="002D6FF0" w:rsidRPr="00F57AA2">
              <w:rPr>
                <w:rFonts w:asciiTheme="minorBidi" w:hAnsiTheme="minorBidi"/>
              </w:rPr>
              <w:t>institutional leaders.</w:t>
            </w:r>
            <w:r w:rsidR="00F908A4" w:rsidRPr="00F57AA2">
              <w:rPr>
                <w:rFonts w:asciiTheme="minorBidi" w:hAnsiTheme="minorBidi"/>
              </w:rPr>
              <w:t xml:space="preserve"> </w:t>
            </w:r>
            <w:r w:rsidR="00734D40" w:rsidRPr="00F57AA2">
              <w:rPr>
                <w:rFonts w:asciiTheme="minorBidi" w:hAnsiTheme="minorBidi"/>
              </w:rPr>
              <w:t>Case studies were shared by Coleg Cambria and Coleg y Cymoedd</w:t>
            </w:r>
            <w:r w:rsidR="00104827" w:rsidRPr="00F57AA2">
              <w:rPr>
                <w:rFonts w:asciiTheme="minorBidi" w:hAnsiTheme="minorBidi"/>
              </w:rPr>
              <w:t xml:space="preserve">, and </w:t>
            </w:r>
            <w:r w:rsidR="7B627B16" w:rsidRPr="00F57AA2">
              <w:rPr>
                <w:rFonts w:asciiTheme="minorBidi" w:hAnsiTheme="minorBidi"/>
              </w:rPr>
              <w:t>most</w:t>
            </w:r>
            <w:r w:rsidR="00104827" w:rsidRPr="00F57AA2">
              <w:rPr>
                <w:rFonts w:asciiTheme="minorBidi" w:hAnsiTheme="minorBidi"/>
              </w:rPr>
              <w:t xml:space="preserve"> of the day was devoted to </w:t>
            </w:r>
            <w:r w:rsidR="00104827" w:rsidRPr="00F57AA2">
              <w:rPr>
                <w:rFonts w:asciiTheme="minorBidi" w:hAnsiTheme="minorBidi"/>
              </w:rPr>
              <w:lastRenderedPageBreak/>
              <w:t xml:space="preserve">workshop sessions that explored </w:t>
            </w:r>
            <w:r w:rsidR="007150F3" w:rsidRPr="00F57AA2">
              <w:rPr>
                <w:rFonts w:asciiTheme="minorBidi" w:hAnsiTheme="minorBidi"/>
              </w:rPr>
              <w:t xml:space="preserve">benefits, opportunities, challenges and emerging priorities. </w:t>
            </w:r>
            <w:r w:rsidR="007364D7" w:rsidRPr="00F57AA2">
              <w:rPr>
                <w:rFonts w:asciiTheme="minorBidi" w:hAnsiTheme="minorBidi"/>
              </w:rPr>
              <w:t xml:space="preserve">The feedback from these sessions was highly constructive, generating a clear practical list </w:t>
            </w:r>
            <w:r w:rsidR="00910C91" w:rsidRPr="00F57AA2">
              <w:rPr>
                <w:rFonts w:asciiTheme="minorBidi" w:hAnsiTheme="minorBidi"/>
              </w:rPr>
              <w:t>for</w:t>
            </w:r>
            <w:r w:rsidR="007364D7" w:rsidRPr="00F57AA2">
              <w:rPr>
                <w:rFonts w:asciiTheme="minorBidi" w:hAnsiTheme="minorBidi"/>
              </w:rPr>
              <w:t xml:space="preserve"> the next stage of work.</w:t>
            </w:r>
          </w:p>
          <w:p w14:paraId="7BFFCF2F" w14:textId="052C883F" w:rsidR="0000625C" w:rsidRPr="00F57AA2" w:rsidRDefault="007364D7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It was noted that d</w:t>
            </w:r>
            <w:r w:rsidR="00767B10" w:rsidRPr="00F57AA2">
              <w:rPr>
                <w:rFonts w:asciiTheme="minorBidi" w:hAnsiTheme="minorBidi"/>
              </w:rPr>
              <w:t xml:space="preserve">espite some challenges </w:t>
            </w:r>
            <w:r w:rsidR="00D6285C" w:rsidRPr="00F57AA2">
              <w:rPr>
                <w:rFonts w:asciiTheme="minorBidi" w:hAnsiTheme="minorBidi"/>
              </w:rPr>
              <w:t xml:space="preserve">in trade union outreach and sectoral engagement, the conference </w:t>
            </w:r>
            <w:r w:rsidR="002F0950" w:rsidRPr="00F57AA2">
              <w:rPr>
                <w:rFonts w:asciiTheme="minorBidi" w:hAnsiTheme="minorBidi"/>
              </w:rPr>
              <w:t xml:space="preserve">received positive feedback </w:t>
            </w:r>
            <w:r w:rsidR="00CE2AD6" w:rsidRPr="00F57AA2">
              <w:rPr>
                <w:rFonts w:asciiTheme="minorBidi" w:hAnsiTheme="minorBidi"/>
              </w:rPr>
              <w:t xml:space="preserve">from </w:t>
            </w:r>
            <w:r w:rsidR="00CD108E" w:rsidRPr="00F57AA2">
              <w:rPr>
                <w:rFonts w:asciiTheme="minorBidi" w:hAnsiTheme="minorBidi"/>
              </w:rPr>
              <w:t xml:space="preserve">a range of trade union representatives, </w:t>
            </w:r>
            <w:r w:rsidR="00126FA9" w:rsidRPr="00F57AA2">
              <w:rPr>
                <w:rFonts w:asciiTheme="minorBidi" w:hAnsiTheme="minorBidi"/>
              </w:rPr>
              <w:t>FE and HE institutions</w:t>
            </w:r>
            <w:r w:rsidR="00B66B26" w:rsidRPr="00F57AA2">
              <w:rPr>
                <w:rFonts w:asciiTheme="minorBidi" w:hAnsiTheme="minorBidi"/>
              </w:rPr>
              <w:t xml:space="preserve"> and the Minister </w:t>
            </w:r>
            <w:r w:rsidR="00BD26B1" w:rsidRPr="00F57AA2">
              <w:rPr>
                <w:rFonts w:asciiTheme="minorBidi" w:hAnsiTheme="minorBidi"/>
              </w:rPr>
              <w:t>for</w:t>
            </w:r>
            <w:r w:rsidR="00B66B26" w:rsidRPr="00F57AA2">
              <w:rPr>
                <w:rFonts w:asciiTheme="minorBidi" w:hAnsiTheme="minorBidi"/>
              </w:rPr>
              <w:t xml:space="preserve"> Further and Higher Educatio</w:t>
            </w:r>
            <w:r w:rsidR="005C5FA5" w:rsidRPr="00F57AA2">
              <w:rPr>
                <w:rFonts w:asciiTheme="minorBidi" w:hAnsiTheme="minorBidi"/>
              </w:rPr>
              <w:t>n.</w:t>
            </w:r>
            <w:r w:rsidR="00E11154" w:rsidRPr="00F57AA2">
              <w:rPr>
                <w:rFonts w:asciiTheme="minorBidi" w:hAnsiTheme="minorBidi"/>
              </w:rPr>
              <w:t xml:space="preserve"> </w:t>
            </w:r>
            <w:r w:rsidR="00DC25E3" w:rsidRPr="00F57AA2">
              <w:rPr>
                <w:rFonts w:asciiTheme="minorBidi" w:hAnsiTheme="minorBidi"/>
              </w:rPr>
              <w:t>As</w:t>
            </w:r>
            <w:r w:rsidR="004048E4" w:rsidRPr="00F57AA2">
              <w:rPr>
                <w:rFonts w:asciiTheme="minorBidi" w:hAnsiTheme="minorBidi"/>
              </w:rPr>
              <w:t xml:space="preserve"> part </w:t>
            </w:r>
            <w:r w:rsidR="00CE3949" w:rsidRPr="00F57AA2">
              <w:rPr>
                <w:rFonts w:asciiTheme="minorBidi" w:hAnsiTheme="minorBidi"/>
              </w:rPr>
              <w:t>the</w:t>
            </w:r>
            <w:r w:rsidR="007440B4" w:rsidRPr="00F57AA2">
              <w:rPr>
                <w:rFonts w:asciiTheme="minorBidi" w:hAnsiTheme="minorBidi"/>
              </w:rPr>
              <w:t xml:space="preserve"> next steps</w:t>
            </w:r>
            <w:r w:rsidR="00032D9E" w:rsidRPr="00F57AA2">
              <w:rPr>
                <w:rFonts w:asciiTheme="minorBidi" w:hAnsiTheme="minorBidi"/>
              </w:rPr>
              <w:t xml:space="preserve">, </w:t>
            </w:r>
            <w:r w:rsidR="00337FC4" w:rsidRPr="00F57AA2">
              <w:rPr>
                <w:rFonts w:asciiTheme="minorBidi" w:hAnsiTheme="minorBidi"/>
              </w:rPr>
              <w:t>building on conference insights and sector feedback</w:t>
            </w:r>
            <w:r w:rsidR="004E5E4F" w:rsidRPr="00F57AA2">
              <w:rPr>
                <w:rFonts w:asciiTheme="minorBidi" w:hAnsiTheme="minorBidi"/>
              </w:rPr>
              <w:t>,</w:t>
            </w:r>
            <w:r w:rsidR="00032D9E" w:rsidRPr="00F57AA2">
              <w:rPr>
                <w:rFonts w:asciiTheme="minorBidi" w:hAnsiTheme="minorBidi"/>
              </w:rPr>
              <w:t xml:space="preserve"> Medr will </w:t>
            </w:r>
            <w:r w:rsidR="00800608" w:rsidRPr="00F57AA2">
              <w:rPr>
                <w:rFonts w:asciiTheme="minorBidi" w:hAnsiTheme="minorBidi"/>
              </w:rPr>
              <w:t>be developing a draft specification</w:t>
            </w:r>
            <w:r w:rsidR="00735685" w:rsidRPr="00F57AA2">
              <w:rPr>
                <w:rFonts w:asciiTheme="minorBidi" w:hAnsiTheme="minorBidi"/>
              </w:rPr>
              <w:t xml:space="preserve"> </w:t>
            </w:r>
            <w:r w:rsidR="00E53453" w:rsidRPr="00F57AA2">
              <w:rPr>
                <w:rFonts w:asciiTheme="minorBidi" w:hAnsiTheme="minorBidi"/>
              </w:rPr>
              <w:t xml:space="preserve">in preparation to procure a </w:t>
            </w:r>
            <w:r w:rsidR="00DB70BA" w:rsidRPr="00F57AA2">
              <w:rPr>
                <w:rFonts w:asciiTheme="minorBidi" w:hAnsiTheme="minorBidi"/>
              </w:rPr>
              <w:t xml:space="preserve">tender that will help </w:t>
            </w:r>
            <w:r w:rsidR="00115DB7" w:rsidRPr="00F57AA2">
              <w:rPr>
                <w:rFonts w:asciiTheme="minorBidi" w:hAnsiTheme="minorBidi"/>
              </w:rPr>
              <w:t>develop an ongoing programme of support for the tertiary sector</w:t>
            </w:r>
            <w:r w:rsidR="007125BE" w:rsidRPr="00F57AA2">
              <w:rPr>
                <w:rFonts w:asciiTheme="minorBidi" w:hAnsiTheme="minorBidi"/>
              </w:rPr>
              <w:t xml:space="preserve">. It was </w:t>
            </w:r>
            <w:r w:rsidR="00014290" w:rsidRPr="00F57AA2">
              <w:rPr>
                <w:rFonts w:asciiTheme="minorBidi" w:hAnsiTheme="minorBidi"/>
              </w:rPr>
              <w:t>noted</w:t>
            </w:r>
            <w:r w:rsidR="007125BE" w:rsidRPr="00F57AA2">
              <w:rPr>
                <w:rFonts w:asciiTheme="minorBidi" w:hAnsiTheme="minorBidi"/>
              </w:rPr>
              <w:t xml:space="preserve"> that Medr aims to </w:t>
            </w:r>
            <w:r w:rsidR="00BD26B1" w:rsidRPr="00F57AA2">
              <w:rPr>
                <w:rFonts w:asciiTheme="minorBidi" w:hAnsiTheme="minorBidi"/>
              </w:rPr>
              <w:t xml:space="preserve">prepare </w:t>
            </w:r>
            <w:r w:rsidR="007125BE" w:rsidRPr="00F57AA2">
              <w:rPr>
                <w:rFonts w:asciiTheme="minorBidi" w:hAnsiTheme="minorBidi"/>
              </w:rPr>
              <w:t>a draft specification</w:t>
            </w:r>
            <w:r w:rsidR="00014290" w:rsidRPr="00F57AA2">
              <w:rPr>
                <w:rFonts w:asciiTheme="minorBidi" w:hAnsiTheme="minorBidi"/>
              </w:rPr>
              <w:t xml:space="preserve"> by the Autumn which will be shared amongst members of th</w:t>
            </w:r>
            <w:r w:rsidR="00CF39CC" w:rsidRPr="00F57AA2">
              <w:rPr>
                <w:rFonts w:asciiTheme="minorBidi" w:hAnsiTheme="minorBidi"/>
              </w:rPr>
              <w:t xml:space="preserve">e group for feedback. </w:t>
            </w:r>
          </w:p>
          <w:p w14:paraId="40A06FAE" w14:textId="12B22AE2" w:rsidR="00616988" w:rsidRPr="00F57AA2" w:rsidRDefault="00997A9D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One member</w:t>
            </w:r>
            <w:r w:rsidR="005A72A3" w:rsidRPr="00F57AA2">
              <w:rPr>
                <w:rFonts w:asciiTheme="minorBidi" w:hAnsiTheme="minorBidi"/>
              </w:rPr>
              <w:t xml:space="preserve"> noted</w:t>
            </w:r>
            <w:r w:rsidRPr="00F57AA2">
              <w:rPr>
                <w:rFonts w:asciiTheme="minorBidi" w:hAnsiTheme="minorBidi"/>
              </w:rPr>
              <w:t xml:space="preserve"> </w:t>
            </w:r>
            <w:r w:rsidR="005A72A3" w:rsidRPr="00F57AA2">
              <w:rPr>
                <w:rFonts w:asciiTheme="minorBidi" w:hAnsiTheme="minorBidi"/>
              </w:rPr>
              <w:t xml:space="preserve">that the invite to future conferences should be extended to all trade unions </w:t>
            </w:r>
            <w:r w:rsidR="00EB46ED" w:rsidRPr="00F57AA2">
              <w:rPr>
                <w:rFonts w:asciiTheme="minorBidi" w:hAnsiTheme="minorBidi"/>
              </w:rPr>
              <w:t>t</w:t>
            </w:r>
            <w:r w:rsidR="00090E81" w:rsidRPr="00F57AA2">
              <w:rPr>
                <w:rFonts w:asciiTheme="minorBidi" w:hAnsiTheme="minorBidi"/>
              </w:rPr>
              <w:t xml:space="preserve">o avoid </w:t>
            </w:r>
            <w:r w:rsidR="00C36FD8" w:rsidRPr="00F57AA2">
              <w:rPr>
                <w:rFonts w:asciiTheme="minorBidi" w:hAnsiTheme="minorBidi"/>
              </w:rPr>
              <w:t>disappointment amongst colleagues</w:t>
            </w:r>
            <w:r w:rsidR="004E5E4F" w:rsidRPr="00F57AA2">
              <w:rPr>
                <w:rFonts w:asciiTheme="minorBidi" w:hAnsiTheme="minorBidi"/>
              </w:rPr>
              <w:t>,</w:t>
            </w:r>
            <w:r w:rsidR="00C36FD8" w:rsidRPr="00F57AA2">
              <w:rPr>
                <w:rFonts w:asciiTheme="minorBidi" w:hAnsiTheme="minorBidi"/>
              </w:rPr>
              <w:t xml:space="preserve"> </w:t>
            </w:r>
            <w:r w:rsidR="0027112C" w:rsidRPr="00F57AA2">
              <w:rPr>
                <w:rFonts w:asciiTheme="minorBidi" w:hAnsiTheme="minorBidi"/>
              </w:rPr>
              <w:t xml:space="preserve">as feedback demonstrated that some trade unions felt that they had been left out from the event. </w:t>
            </w:r>
            <w:r w:rsidR="002F250A" w:rsidRPr="00F57AA2">
              <w:rPr>
                <w:rFonts w:asciiTheme="minorBidi" w:hAnsiTheme="minorBidi"/>
              </w:rPr>
              <w:t xml:space="preserve">Another member raised the suggestion of brining the conference forward </w:t>
            </w:r>
            <w:r w:rsidR="00CC238D" w:rsidRPr="00F57AA2">
              <w:rPr>
                <w:rFonts w:asciiTheme="minorBidi" w:hAnsiTheme="minorBidi"/>
              </w:rPr>
              <w:t xml:space="preserve">in the year to </w:t>
            </w:r>
            <w:r w:rsidR="001579F8" w:rsidRPr="00F57AA2">
              <w:rPr>
                <w:rFonts w:asciiTheme="minorBidi" w:hAnsiTheme="minorBidi"/>
              </w:rPr>
              <w:t xml:space="preserve">ensure </w:t>
            </w:r>
            <w:r w:rsidR="00BD26B1" w:rsidRPr="00F57AA2">
              <w:rPr>
                <w:rFonts w:asciiTheme="minorBidi" w:hAnsiTheme="minorBidi"/>
              </w:rPr>
              <w:t>senior leaders</w:t>
            </w:r>
            <w:r w:rsidR="001579F8" w:rsidRPr="00F57AA2">
              <w:rPr>
                <w:rFonts w:asciiTheme="minorBidi" w:hAnsiTheme="minorBidi"/>
              </w:rPr>
              <w:t xml:space="preserve"> can </w:t>
            </w:r>
            <w:r w:rsidR="00730073" w:rsidRPr="00F57AA2">
              <w:rPr>
                <w:rFonts w:asciiTheme="minorBidi" w:hAnsiTheme="minorBidi"/>
              </w:rPr>
              <w:t xml:space="preserve">attend next </w:t>
            </w:r>
            <w:r w:rsidR="001D4436" w:rsidRPr="00F57AA2">
              <w:rPr>
                <w:rFonts w:asciiTheme="minorBidi" w:hAnsiTheme="minorBidi"/>
              </w:rPr>
              <w:t>year’s</w:t>
            </w:r>
            <w:r w:rsidR="00730073" w:rsidRPr="00F57AA2">
              <w:rPr>
                <w:rFonts w:asciiTheme="minorBidi" w:hAnsiTheme="minorBidi"/>
              </w:rPr>
              <w:t xml:space="preserve"> event</w:t>
            </w:r>
            <w:r w:rsidR="0080677E" w:rsidRPr="00F57AA2">
              <w:rPr>
                <w:rFonts w:asciiTheme="minorBidi" w:hAnsiTheme="minorBidi"/>
              </w:rPr>
              <w:t>,</w:t>
            </w:r>
            <w:r w:rsidR="001D4436" w:rsidRPr="00F57AA2">
              <w:rPr>
                <w:rFonts w:asciiTheme="minorBidi" w:hAnsiTheme="minorBidi"/>
              </w:rPr>
              <w:t xml:space="preserve"> </w:t>
            </w:r>
            <w:r w:rsidR="00D15ED4" w:rsidRPr="00F57AA2">
              <w:rPr>
                <w:rFonts w:asciiTheme="minorBidi" w:hAnsiTheme="minorBidi"/>
              </w:rPr>
              <w:t xml:space="preserve">as they typically take annual leave during </w:t>
            </w:r>
            <w:r w:rsidR="00E0296E" w:rsidRPr="00F57AA2">
              <w:rPr>
                <w:rFonts w:asciiTheme="minorBidi" w:hAnsiTheme="minorBidi"/>
              </w:rPr>
              <w:t xml:space="preserve">June to ensure they are back for the summer break period. </w:t>
            </w:r>
            <w:r w:rsidR="00F51681" w:rsidRPr="00F57AA2">
              <w:rPr>
                <w:rFonts w:asciiTheme="minorBidi" w:hAnsiTheme="minorBidi"/>
              </w:rPr>
              <w:t xml:space="preserve">Members of the group reiterated </w:t>
            </w:r>
            <w:r w:rsidR="00FD49CD" w:rsidRPr="00F57AA2">
              <w:rPr>
                <w:rFonts w:asciiTheme="minorBidi" w:hAnsiTheme="minorBidi"/>
              </w:rPr>
              <w:t>they had received positive feedback from colleagues</w:t>
            </w:r>
            <w:r w:rsidR="00122EE2" w:rsidRPr="00F57AA2">
              <w:rPr>
                <w:rFonts w:asciiTheme="minorBidi" w:hAnsiTheme="minorBidi"/>
              </w:rPr>
              <w:t xml:space="preserve">, with a number highlighting </w:t>
            </w:r>
            <w:r w:rsidR="00FD49CD" w:rsidRPr="00F57AA2">
              <w:rPr>
                <w:rFonts w:asciiTheme="minorBidi" w:hAnsiTheme="minorBidi"/>
              </w:rPr>
              <w:t xml:space="preserve">that </w:t>
            </w:r>
            <w:r w:rsidR="00122EE2" w:rsidRPr="00F57AA2">
              <w:rPr>
                <w:rFonts w:asciiTheme="minorBidi" w:hAnsiTheme="minorBidi"/>
              </w:rPr>
              <w:t>the approach of the conference was highly valued and that it is important to keep t</w:t>
            </w:r>
            <w:r w:rsidR="00A86998" w:rsidRPr="00F57AA2">
              <w:rPr>
                <w:rFonts w:asciiTheme="minorBidi" w:hAnsiTheme="minorBidi"/>
              </w:rPr>
              <w:t>he momentum going within this space.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93B7A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lastRenderedPageBreak/>
              <w:t> </w:t>
            </w:r>
          </w:p>
        </w:tc>
      </w:tr>
      <w:tr w:rsidR="0000625C" w:rsidRPr="00F57AA2" w14:paraId="699A3D29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34C0" w14:textId="44F1D862" w:rsidR="0000625C" w:rsidRPr="00F57AA2" w:rsidRDefault="001F12D7" w:rsidP="0050301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5.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883F9" w14:textId="30F1FF86" w:rsidR="001F12D7" w:rsidRPr="00F57AA2" w:rsidRDefault="001F12D7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Medr budget timeline for 2026-27</w:t>
            </w:r>
          </w:p>
          <w:p w14:paraId="16CDDBC0" w14:textId="6B4F81F3" w:rsidR="00B55520" w:rsidRPr="00F57AA2" w:rsidRDefault="00B55520" w:rsidP="00147E1E">
            <w:pPr>
              <w:ind w:left="25"/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41017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0F7BEC15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94302" w14:textId="7246477D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B1450" w14:textId="48B7D4C8" w:rsidR="003209C3" w:rsidRPr="00F57AA2" w:rsidRDefault="003209C3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GH </w:t>
            </w:r>
            <w:r w:rsidR="00826D57" w:rsidRPr="00F57AA2">
              <w:rPr>
                <w:rFonts w:asciiTheme="minorBidi" w:hAnsiTheme="minorBidi"/>
              </w:rPr>
              <w:t xml:space="preserve">provided </w:t>
            </w:r>
            <w:r w:rsidR="001B20A2" w:rsidRPr="00F57AA2">
              <w:rPr>
                <w:rFonts w:asciiTheme="minorBidi" w:hAnsiTheme="minorBidi"/>
              </w:rPr>
              <w:t>members of the group with an overview of</w:t>
            </w:r>
            <w:r w:rsidR="00D86C12" w:rsidRPr="00F57AA2">
              <w:rPr>
                <w:rFonts w:asciiTheme="minorBidi" w:hAnsiTheme="minorBidi"/>
              </w:rPr>
              <w:t xml:space="preserve"> the</w:t>
            </w:r>
            <w:r w:rsidR="001B20A2" w:rsidRPr="00F57AA2">
              <w:rPr>
                <w:rFonts w:asciiTheme="minorBidi" w:hAnsiTheme="minorBidi"/>
              </w:rPr>
              <w:t xml:space="preserve"> 2026-27 budget</w:t>
            </w:r>
            <w:r w:rsidR="00EE35E6" w:rsidRPr="00F57AA2">
              <w:rPr>
                <w:rFonts w:asciiTheme="minorBidi" w:hAnsiTheme="minorBidi"/>
              </w:rPr>
              <w:t>. GH apologis</w:t>
            </w:r>
            <w:r w:rsidR="00441B0F" w:rsidRPr="00F57AA2">
              <w:rPr>
                <w:rFonts w:asciiTheme="minorBidi" w:hAnsiTheme="minorBidi"/>
              </w:rPr>
              <w:t>ed</w:t>
            </w:r>
            <w:r w:rsidR="00EE35E6" w:rsidRPr="00F57AA2">
              <w:rPr>
                <w:rFonts w:asciiTheme="minorBidi" w:hAnsiTheme="minorBidi"/>
              </w:rPr>
              <w:t xml:space="preserve"> for the delay </w:t>
            </w:r>
            <w:r w:rsidR="006E2CDC" w:rsidRPr="00F57AA2">
              <w:rPr>
                <w:rFonts w:asciiTheme="minorBidi" w:hAnsiTheme="minorBidi"/>
              </w:rPr>
              <w:t xml:space="preserve">in Medr’s </w:t>
            </w:r>
            <w:r w:rsidR="004F7070" w:rsidRPr="00F57AA2">
              <w:rPr>
                <w:rFonts w:asciiTheme="minorBidi" w:hAnsiTheme="minorBidi"/>
              </w:rPr>
              <w:t>budget</w:t>
            </w:r>
            <w:r w:rsidR="006E2CDC" w:rsidRPr="00F57AA2">
              <w:rPr>
                <w:rFonts w:asciiTheme="minorBidi" w:hAnsiTheme="minorBidi"/>
              </w:rPr>
              <w:t xml:space="preserve"> publication which </w:t>
            </w:r>
            <w:r w:rsidR="00774009" w:rsidRPr="00F57AA2">
              <w:rPr>
                <w:rFonts w:asciiTheme="minorBidi" w:hAnsiTheme="minorBidi"/>
              </w:rPr>
              <w:t>outlines details o</w:t>
            </w:r>
            <w:r w:rsidR="004F7070" w:rsidRPr="00F57AA2">
              <w:rPr>
                <w:rFonts w:asciiTheme="minorBidi" w:hAnsiTheme="minorBidi"/>
              </w:rPr>
              <w:t xml:space="preserve">f </w:t>
            </w:r>
            <w:r w:rsidR="00F731BE" w:rsidRPr="00F57AA2">
              <w:rPr>
                <w:rFonts w:asciiTheme="minorBidi" w:hAnsiTheme="minorBidi"/>
              </w:rPr>
              <w:t xml:space="preserve">budget </w:t>
            </w:r>
            <w:r w:rsidR="004F7070" w:rsidRPr="00F57AA2">
              <w:rPr>
                <w:rFonts w:asciiTheme="minorBidi" w:hAnsiTheme="minorBidi"/>
              </w:rPr>
              <w:t>allocations</w:t>
            </w:r>
            <w:r w:rsidR="00BB757D" w:rsidRPr="00F57AA2">
              <w:rPr>
                <w:rFonts w:asciiTheme="minorBidi" w:hAnsiTheme="minorBidi"/>
              </w:rPr>
              <w:t xml:space="preserve"> for the tertiary sector. </w:t>
            </w:r>
            <w:r w:rsidR="00CD27C9" w:rsidRPr="00F57AA2">
              <w:rPr>
                <w:rFonts w:asciiTheme="minorBidi" w:hAnsiTheme="minorBidi"/>
              </w:rPr>
              <w:t>This is d</w:t>
            </w:r>
            <w:r w:rsidR="006A7AED" w:rsidRPr="00F57AA2">
              <w:rPr>
                <w:rFonts w:asciiTheme="minorBidi" w:hAnsiTheme="minorBidi"/>
              </w:rPr>
              <w:t>ue to delays in translation and the</w:t>
            </w:r>
            <w:r w:rsidR="00780981" w:rsidRPr="00F57AA2">
              <w:rPr>
                <w:rFonts w:asciiTheme="minorBidi" w:hAnsiTheme="minorBidi"/>
              </w:rPr>
              <w:t xml:space="preserve"> </w:t>
            </w:r>
            <w:r w:rsidR="00CD27C9" w:rsidRPr="00F57AA2">
              <w:rPr>
                <w:rFonts w:asciiTheme="minorBidi" w:hAnsiTheme="minorBidi"/>
              </w:rPr>
              <w:t xml:space="preserve">challenges </w:t>
            </w:r>
            <w:r w:rsidR="00780981" w:rsidRPr="00F57AA2">
              <w:rPr>
                <w:rFonts w:asciiTheme="minorBidi" w:hAnsiTheme="minorBidi"/>
              </w:rPr>
              <w:t xml:space="preserve">of turning what was historically a HEFCW circular for HE </w:t>
            </w:r>
            <w:r w:rsidR="00205382" w:rsidRPr="00F57AA2">
              <w:rPr>
                <w:rFonts w:asciiTheme="minorBidi" w:hAnsiTheme="minorBidi"/>
              </w:rPr>
              <w:t>allocations</w:t>
            </w:r>
            <w:r w:rsidR="0089562A" w:rsidRPr="00F57AA2">
              <w:rPr>
                <w:rFonts w:asciiTheme="minorBidi" w:hAnsiTheme="minorBidi"/>
              </w:rPr>
              <w:t>,</w:t>
            </w:r>
            <w:r w:rsidR="00205382" w:rsidRPr="00F57AA2">
              <w:rPr>
                <w:rFonts w:asciiTheme="minorBidi" w:hAnsiTheme="minorBidi"/>
              </w:rPr>
              <w:t xml:space="preserve"> into a full </w:t>
            </w:r>
            <w:r w:rsidR="00D80805" w:rsidRPr="00F57AA2">
              <w:rPr>
                <w:rFonts w:asciiTheme="minorBidi" w:hAnsiTheme="minorBidi"/>
              </w:rPr>
              <w:t>tertiary</w:t>
            </w:r>
            <w:r w:rsidR="00205382" w:rsidRPr="00F57AA2">
              <w:rPr>
                <w:rFonts w:asciiTheme="minorBidi" w:hAnsiTheme="minorBidi"/>
              </w:rPr>
              <w:t xml:space="preserve"> allocations paper</w:t>
            </w:r>
            <w:r w:rsidR="00D80805" w:rsidRPr="00F57AA2">
              <w:rPr>
                <w:rFonts w:asciiTheme="minorBidi" w:hAnsiTheme="minorBidi"/>
              </w:rPr>
              <w:t xml:space="preserve">. </w:t>
            </w:r>
            <w:r w:rsidR="00CD27C9" w:rsidRPr="00F57AA2">
              <w:rPr>
                <w:rFonts w:asciiTheme="minorBidi" w:hAnsiTheme="minorBidi"/>
              </w:rPr>
              <w:t>Medr is aiming to issue</w:t>
            </w:r>
            <w:r w:rsidR="00D80805" w:rsidRPr="00F57AA2">
              <w:rPr>
                <w:rFonts w:asciiTheme="minorBidi" w:hAnsiTheme="minorBidi"/>
              </w:rPr>
              <w:t xml:space="preserve"> the </w:t>
            </w:r>
            <w:r w:rsidR="00E8021C" w:rsidRPr="00F57AA2">
              <w:rPr>
                <w:rFonts w:asciiTheme="minorBidi" w:hAnsiTheme="minorBidi"/>
              </w:rPr>
              <w:t>final publication</w:t>
            </w:r>
            <w:r w:rsidR="00CD27C9" w:rsidRPr="00F57AA2">
              <w:rPr>
                <w:rFonts w:asciiTheme="minorBidi" w:hAnsiTheme="minorBidi"/>
              </w:rPr>
              <w:t xml:space="preserve"> by the end of</w:t>
            </w:r>
            <w:r w:rsidR="00E8021C" w:rsidRPr="00F57AA2">
              <w:rPr>
                <w:rFonts w:asciiTheme="minorBidi" w:hAnsiTheme="minorBidi"/>
              </w:rPr>
              <w:t xml:space="preserve">  July 2</w:t>
            </w:r>
            <w:r w:rsidR="007D091C" w:rsidRPr="00F57AA2">
              <w:rPr>
                <w:rFonts w:asciiTheme="minorBidi" w:hAnsiTheme="minorBidi"/>
              </w:rPr>
              <w:t>025.</w:t>
            </w:r>
          </w:p>
          <w:p w14:paraId="4DDB6A74" w14:textId="20B399CF" w:rsidR="00D935BC" w:rsidRPr="00F57AA2" w:rsidRDefault="00F7657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GH shared that the Cabinet Secretary for </w:t>
            </w:r>
            <w:r w:rsidR="00B171D1" w:rsidRPr="00F57AA2">
              <w:rPr>
                <w:rFonts w:asciiTheme="minorBidi" w:hAnsiTheme="minorBidi"/>
              </w:rPr>
              <w:t>F</w:t>
            </w:r>
            <w:r w:rsidRPr="00F57AA2">
              <w:rPr>
                <w:rFonts w:asciiTheme="minorBidi" w:hAnsiTheme="minorBidi"/>
              </w:rPr>
              <w:t>inance had announced that the budget timetable</w:t>
            </w:r>
            <w:r w:rsidR="006F24E3" w:rsidRPr="00F57AA2">
              <w:rPr>
                <w:rFonts w:asciiTheme="minorBidi" w:hAnsiTheme="minorBidi"/>
              </w:rPr>
              <w:t xml:space="preserve"> is coming forward due to the upcoming Senedd elections</w:t>
            </w:r>
            <w:r w:rsidR="001E6899" w:rsidRPr="00F57AA2">
              <w:rPr>
                <w:rFonts w:asciiTheme="minorBidi" w:hAnsiTheme="minorBidi"/>
              </w:rPr>
              <w:t xml:space="preserve"> </w:t>
            </w:r>
            <w:r w:rsidR="00536E8F" w:rsidRPr="00F57AA2">
              <w:rPr>
                <w:rFonts w:asciiTheme="minorBidi" w:hAnsiTheme="minorBidi"/>
              </w:rPr>
              <w:t xml:space="preserve">with the anticipation of an October draft budget </w:t>
            </w:r>
            <w:r w:rsidR="00AD38FE" w:rsidRPr="00F57AA2">
              <w:rPr>
                <w:rFonts w:asciiTheme="minorBidi" w:hAnsiTheme="minorBidi"/>
              </w:rPr>
              <w:t xml:space="preserve">announcement, </w:t>
            </w:r>
            <w:r w:rsidR="009561C1" w:rsidRPr="00F57AA2">
              <w:rPr>
                <w:rFonts w:asciiTheme="minorBidi" w:hAnsiTheme="minorBidi"/>
              </w:rPr>
              <w:t xml:space="preserve">which is 3 months earlier than expected. </w:t>
            </w:r>
            <w:r w:rsidR="00532E54" w:rsidRPr="00F57AA2">
              <w:rPr>
                <w:rFonts w:asciiTheme="minorBidi" w:hAnsiTheme="minorBidi"/>
              </w:rPr>
              <w:t>It</w:t>
            </w:r>
            <w:r w:rsidR="006644C7" w:rsidRPr="00F57AA2">
              <w:rPr>
                <w:rFonts w:asciiTheme="minorBidi" w:hAnsiTheme="minorBidi"/>
              </w:rPr>
              <w:t xml:space="preserve"> is</w:t>
            </w:r>
            <w:r w:rsidR="00907492" w:rsidRPr="00F57AA2">
              <w:rPr>
                <w:rFonts w:asciiTheme="minorBidi" w:hAnsiTheme="minorBidi"/>
              </w:rPr>
              <w:t xml:space="preserve"> </w:t>
            </w:r>
            <w:r w:rsidR="0046355C" w:rsidRPr="00F57AA2">
              <w:rPr>
                <w:rFonts w:asciiTheme="minorBidi" w:hAnsiTheme="minorBidi"/>
              </w:rPr>
              <w:t>anticipated that the Welsh Government</w:t>
            </w:r>
            <w:r w:rsidR="004326F6" w:rsidRPr="00F57AA2">
              <w:rPr>
                <w:rFonts w:asciiTheme="minorBidi" w:hAnsiTheme="minorBidi"/>
              </w:rPr>
              <w:t xml:space="preserve"> (WG)</w:t>
            </w:r>
            <w:r w:rsidR="0046355C" w:rsidRPr="00F57AA2">
              <w:rPr>
                <w:rFonts w:asciiTheme="minorBidi" w:hAnsiTheme="minorBidi"/>
              </w:rPr>
              <w:t xml:space="preserve"> </w:t>
            </w:r>
            <w:r w:rsidR="00E834EF" w:rsidRPr="00F57AA2">
              <w:rPr>
                <w:rFonts w:asciiTheme="minorBidi" w:hAnsiTheme="minorBidi"/>
              </w:rPr>
              <w:t>will publish the final budget in December 202</w:t>
            </w:r>
            <w:r w:rsidR="00337694" w:rsidRPr="00F57AA2">
              <w:rPr>
                <w:rFonts w:asciiTheme="minorBidi" w:hAnsiTheme="minorBidi"/>
              </w:rPr>
              <w:t xml:space="preserve">5. </w:t>
            </w:r>
            <w:r w:rsidR="00AC6963" w:rsidRPr="00F57AA2">
              <w:rPr>
                <w:rFonts w:asciiTheme="minorBidi" w:hAnsiTheme="minorBidi"/>
              </w:rPr>
              <w:t xml:space="preserve">GH noted that </w:t>
            </w:r>
            <w:r w:rsidR="00337694" w:rsidRPr="00F57AA2">
              <w:rPr>
                <w:rFonts w:asciiTheme="minorBidi" w:hAnsiTheme="minorBidi"/>
              </w:rPr>
              <w:t xml:space="preserve">Medr will </w:t>
            </w:r>
            <w:r w:rsidR="00886E32" w:rsidRPr="00F57AA2">
              <w:rPr>
                <w:rFonts w:asciiTheme="minorBidi" w:hAnsiTheme="minorBidi"/>
              </w:rPr>
              <w:t xml:space="preserve">aim to publish </w:t>
            </w:r>
            <w:r w:rsidR="00AC6963" w:rsidRPr="00F57AA2">
              <w:rPr>
                <w:rFonts w:asciiTheme="minorBidi" w:hAnsiTheme="minorBidi"/>
              </w:rPr>
              <w:t>its</w:t>
            </w:r>
            <w:r w:rsidR="00886E32" w:rsidRPr="00F57AA2">
              <w:rPr>
                <w:rFonts w:asciiTheme="minorBidi" w:hAnsiTheme="minorBidi"/>
              </w:rPr>
              <w:t xml:space="preserve"> institution</w:t>
            </w:r>
            <w:r w:rsidR="004A1A4E" w:rsidRPr="00F57AA2">
              <w:rPr>
                <w:rFonts w:asciiTheme="minorBidi" w:hAnsiTheme="minorBidi"/>
              </w:rPr>
              <w:t>al</w:t>
            </w:r>
            <w:r w:rsidR="00103AD4" w:rsidRPr="00F57AA2">
              <w:rPr>
                <w:rFonts w:asciiTheme="minorBidi" w:hAnsiTheme="minorBidi"/>
              </w:rPr>
              <w:t xml:space="preserve"> funding</w:t>
            </w:r>
            <w:r w:rsidR="00886E32" w:rsidRPr="00F57AA2">
              <w:rPr>
                <w:rFonts w:asciiTheme="minorBidi" w:hAnsiTheme="minorBidi"/>
              </w:rPr>
              <w:t xml:space="preserve"> allocations </w:t>
            </w:r>
            <w:r w:rsidR="0049011D" w:rsidRPr="00F57AA2">
              <w:rPr>
                <w:rFonts w:asciiTheme="minorBidi" w:hAnsiTheme="minorBidi"/>
              </w:rPr>
              <w:t>in March 2026</w:t>
            </w:r>
            <w:r w:rsidR="005601EC" w:rsidRPr="00F57AA2">
              <w:rPr>
                <w:rFonts w:asciiTheme="minorBidi" w:hAnsiTheme="minorBidi"/>
              </w:rPr>
              <w:t>,</w:t>
            </w:r>
            <w:r w:rsidR="0049011D" w:rsidRPr="00F57AA2">
              <w:rPr>
                <w:rFonts w:asciiTheme="minorBidi" w:hAnsiTheme="minorBidi"/>
              </w:rPr>
              <w:t xml:space="preserve"> </w:t>
            </w:r>
            <w:r w:rsidR="00713A7D" w:rsidRPr="00F57AA2">
              <w:rPr>
                <w:rFonts w:asciiTheme="minorBidi" w:hAnsiTheme="minorBidi"/>
              </w:rPr>
              <w:t xml:space="preserve">with Medr’s final publication </w:t>
            </w:r>
            <w:r w:rsidR="00E86714">
              <w:rPr>
                <w:rFonts w:asciiTheme="minorBidi" w:hAnsiTheme="minorBidi"/>
              </w:rPr>
              <w:t xml:space="preserve">scheduled </w:t>
            </w:r>
            <w:r w:rsidR="00713A7D" w:rsidRPr="00F57AA2">
              <w:rPr>
                <w:rFonts w:asciiTheme="minorBidi" w:hAnsiTheme="minorBidi"/>
              </w:rPr>
              <w:t>to be issued in April 2026. GH will ensure that members of this group are kept up to date with any changes or important informatio</w:t>
            </w:r>
            <w:r w:rsidR="0078786F" w:rsidRPr="00F57AA2">
              <w:rPr>
                <w:rFonts w:asciiTheme="minorBidi" w:hAnsiTheme="minorBidi"/>
              </w:rPr>
              <w:t>n</w:t>
            </w:r>
            <w:r w:rsidR="00F810CE" w:rsidRPr="00F57AA2">
              <w:rPr>
                <w:rFonts w:asciiTheme="minorBidi" w:hAnsiTheme="minorBidi"/>
              </w:rPr>
              <w:t>,</w:t>
            </w:r>
            <w:r w:rsidR="0078786F" w:rsidRPr="00F57AA2">
              <w:rPr>
                <w:rFonts w:asciiTheme="minorBidi" w:hAnsiTheme="minorBidi"/>
              </w:rPr>
              <w:t xml:space="preserve"> with the suggestion of keeping budgetary information</w:t>
            </w:r>
            <w:r w:rsidR="004D565F" w:rsidRPr="00F57AA2">
              <w:rPr>
                <w:rFonts w:asciiTheme="minorBidi" w:hAnsiTheme="minorBidi"/>
              </w:rPr>
              <w:t xml:space="preserve"> and funding</w:t>
            </w:r>
            <w:r w:rsidR="0078786F" w:rsidRPr="00F57AA2">
              <w:rPr>
                <w:rFonts w:asciiTheme="minorBidi" w:hAnsiTheme="minorBidi"/>
              </w:rPr>
              <w:t xml:space="preserve"> as a standard agenda item going forward</w:t>
            </w:r>
            <w:r w:rsidR="00D935BC" w:rsidRPr="00F57AA2">
              <w:rPr>
                <w:rFonts w:asciiTheme="minorBidi" w:hAnsiTheme="minorBidi"/>
              </w:rPr>
              <w:t xml:space="preserve">. </w:t>
            </w:r>
          </w:p>
          <w:p w14:paraId="278C0B71" w14:textId="008F1626" w:rsidR="00D935BC" w:rsidRPr="00F57AA2" w:rsidRDefault="006644C7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GH </w:t>
            </w:r>
            <w:r w:rsidR="00D605AE" w:rsidRPr="00F57AA2">
              <w:rPr>
                <w:rFonts w:asciiTheme="minorBidi" w:hAnsiTheme="minorBidi"/>
              </w:rPr>
              <w:t xml:space="preserve">shared </w:t>
            </w:r>
            <w:r w:rsidR="00017D00" w:rsidRPr="00F57AA2">
              <w:rPr>
                <w:rFonts w:asciiTheme="minorBidi" w:hAnsiTheme="minorBidi"/>
              </w:rPr>
              <w:t xml:space="preserve">as part of Medr’s </w:t>
            </w:r>
            <w:r w:rsidR="00FE6AF3" w:rsidRPr="00F57AA2">
              <w:rPr>
                <w:rFonts w:asciiTheme="minorBidi" w:hAnsiTheme="minorBidi"/>
              </w:rPr>
              <w:t xml:space="preserve">strategic and operational plan there </w:t>
            </w:r>
            <w:r w:rsidR="002F4691" w:rsidRPr="00F57AA2">
              <w:rPr>
                <w:rFonts w:asciiTheme="minorBidi" w:hAnsiTheme="minorBidi"/>
              </w:rPr>
              <w:t>will be a</w:t>
            </w:r>
            <w:r w:rsidR="00CA424D" w:rsidRPr="00F57AA2">
              <w:rPr>
                <w:rFonts w:asciiTheme="minorBidi" w:hAnsiTheme="minorBidi"/>
              </w:rPr>
              <w:t xml:space="preserve"> </w:t>
            </w:r>
            <w:r w:rsidR="002F4691" w:rsidRPr="00F57AA2">
              <w:rPr>
                <w:rFonts w:asciiTheme="minorBidi" w:hAnsiTheme="minorBidi"/>
              </w:rPr>
              <w:t xml:space="preserve">funding consultation </w:t>
            </w:r>
            <w:r w:rsidR="00105CB7" w:rsidRPr="00F57AA2">
              <w:rPr>
                <w:rFonts w:asciiTheme="minorBidi" w:hAnsiTheme="minorBidi"/>
              </w:rPr>
              <w:t>going ahead in December 2025, which aims to consult with the sector on</w:t>
            </w:r>
            <w:r w:rsidR="008E6152" w:rsidRPr="00F57AA2">
              <w:rPr>
                <w:rFonts w:asciiTheme="minorBidi" w:hAnsiTheme="minorBidi"/>
              </w:rPr>
              <w:t xml:space="preserve"> the</w:t>
            </w:r>
            <w:r w:rsidR="00105CB7" w:rsidRPr="00F57AA2">
              <w:rPr>
                <w:rFonts w:asciiTheme="minorBidi" w:hAnsiTheme="minorBidi"/>
              </w:rPr>
              <w:t xml:space="preserve"> </w:t>
            </w:r>
            <w:r w:rsidR="00CA424D" w:rsidRPr="00F57AA2">
              <w:rPr>
                <w:rFonts w:asciiTheme="minorBidi" w:hAnsiTheme="minorBidi"/>
              </w:rPr>
              <w:t xml:space="preserve">high-level </w:t>
            </w:r>
            <w:r w:rsidR="00030745" w:rsidRPr="00F57AA2">
              <w:rPr>
                <w:rFonts w:asciiTheme="minorBidi" w:hAnsiTheme="minorBidi"/>
              </w:rPr>
              <w:t xml:space="preserve">operating principles of the funding methodology. </w:t>
            </w:r>
            <w:r w:rsidR="0095198F" w:rsidRPr="00F57AA2">
              <w:rPr>
                <w:rFonts w:asciiTheme="minorBidi" w:hAnsiTheme="minorBidi"/>
              </w:rPr>
              <w:t xml:space="preserve">GH </w:t>
            </w:r>
            <w:r w:rsidR="00787F1C" w:rsidRPr="00F57AA2">
              <w:rPr>
                <w:rFonts w:asciiTheme="minorBidi" w:hAnsiTheme="minorBidi"/>
              </w:rPr>
              <w:t xml:space="preserve">noted that the proposals of this </w:t>
            </w:r>
            <w:r w:rsidR="007E677E" w:rsidRPr="00F57AA2">
              <w:rPr>
                <w:rFonts w:asciiTheme="minorBidi" w:hAnsiTheme="minorBidi"/>
              </w:rPr>
              <w:t xml:space="preserve">consultation will be shared with Medr’s Board towards the end of July and would be worth </w:t>
            </w:r>
            <w:r w:rsidR="001B5FB0" w:rsidRPr="00F57AA2">
              <w:rPr>
                <w:rFonts w:asciiTheme="minorBidi" w:hAnsiTheme="minorBidi"/>
              </w:rPr>
              <w:t xml:space="preserve">running a session with members of the group to discuss this consultation in </w:t>
            </w:r>
            <w:r w:rsidR="001B5FB0" w:rsidRPr="00F57AA2">
              <w:rPr>
                <w:rFonts w:asciiTheme="minorBidi" w:hAnsiTheme="minorBidi"/>
              </w:rPr>
              <w:lastRenderedPageBreak/>
              <w:t xml:space="preserve">detail and understand the impact this may have on </w:t>
            </w:r>
            <w:r w:rsidR="00974716" w:rsidRPr="00F57AA2">
              <w:rPr>
                <w:rFonts w:asciiTheme="minorBidi" w:hAnsiTheme="minorBidi"/>
              </w:rPr>
              <w:t>the workforce</w:t>
            </w:r>
            <w:r w:rsidR="00F51E62" w:rsidRPr="00F57AA2">
              <w:rPr>
                <w:rFonts w:asciiTheme="minorBidi" w:hAnsiTheme="minorBidi"/>
              </w:rPr>
              <w:t xml:space="preserve"> </w:t>
            </w:r>
            <w:r w:rsidR="00974716" w:rsidRPr="00F57AA2">
              <w:rPr>
                <w:rFonts w:asciiTheme="minorBidi" w:hAnsiTheme="minorBidi"/>
              </w:rPr>
              <w:t xml:space="preserve">and </w:t>
            </w:r>
            <w:r w:rsidR="00F51E62" w:rsidRPr="00F57AA2">
              <w:rPr>
                <w:rFonts w:asciiTheme="minorBidi" w:hAnsiTheme="minorBidi"/>
              </w:rPr>
              <w:t>institutions.</w:t>
            </w:r>
          </w:p>
          <w:p w14:paraId="12FC79E6" w14:textId="4F6AD6B8" w:rsidR="00665A2B" w:rsidRPr="00F57AA2" w:rsidRDefault="00F51E6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One member raised their</w:t>
            </w:r>
            <w:r w:rsidR="000E47C9" w:rsidRPr="00F57AA2">
              <w:rPr>
                <w:rFonts w:asciiTheme="minorBidi" w:hAnsiTheme="minorBidi"/>
              </w:rPr>
              <w:t xml:space="preserve"> concern </w:t>
            </w:r>
            <w:r w:rsidR="0091390F" w:rsidRPr="00F57AA2">
              <w:rPr>
                <w:rFonts w:asciiTheme="minorBidi" w:hAnsiTheme="minorBidi"/>
              </w:rPr>
              <w:t xml:space="preserve">regarding the </w:t>
            </w:r>
            <w:r w:rsidR="000E47C9" w:rsidRPr="00F57AA2">
              <w:rPr>
                <w:rFonts w:asciiTheme="minorBidi" w:hAnsiTheme="minorBidi"/>
              </w:rPr>
              <w:t xml:space="preserve">current </w:t>
            </w:r>
            <w:r w:rsidR="00B06449" w:rsidRPr="00F57AA2">
              <w:rPr>
                <w:rFonts w:asciiTheme="minorBidi" w:hAnsiTheme="minorBidi"/>
              </w:rPr>
              <w:t xml:space="preserve">timetable </w:t>
            </w:r>
            <w:r w:rsidR="0091390F" w:rsidRPr="00F57AA2">
              <w:rPr>
                <w:rFonts w:asciiTheme="minorBidi" w:hAnsiTheme="minorBidi"/>
              </w:rPr>
              <w:t xml:space="preserve">of </w:t>
            </w:r>
            <w:r w:rsidR="005539F8" w:rsidRPr="00F57AA2">
              <w:rPr>
                <w:rFonts w:asciiTheme="minorBidi" w:hAnsiTheme="minorBidi"/>
              </w:rPr>
              <w:t>Medr’s</w:t>
            </w:r>
            <w:r w:rsidR="00B06449" w:rsidRPr="00F57AA2">
              <w:rPr>
                <w:rFonts w:asciiTheme="minorBidi" w:hAnsiTheme="minorBidi"/>
              </w:rPr>
              <w:t xml:space="preserve"> </w:t>
            </w:r>
            <w:r w:rsidR="005C4C87" w:rsidRPr="00F57AA2">
              <w:rPr>
                <w:rFonts w:asciiTheme="minorBidi" w:hAnsiTheme="minorBidi"/>
              </w:rPr>
              <w:t xml:space="preserve">proposed </w:t>
            </w:r>
            <w:r w:rsidR="00B06449" w:rsidRPr="00F57AA2">
              <w:rPr>
                <w:rFonts w:asciiTheme="minorBidi" w:hAnsiTheme="minorBidi"/>
              </w:rPr>
              <w:t>consultations and the impact th</w:t>
            </w:r>
            <w:r w:rsidR="005539F8" w:rsidRPr="00F57AA2">
              <w:rPr>
                <w:rFonts w:asciiTheme="minorBidi" w:hAnsiTheme="minorBidi"/>
              </w:rPr>
              <w:t xml:space="preserve">is </w:t>
            </w:r>
            <w:r w:rsidR="005C4C87" w:rsidRPr="00F57AA2">
              <w:rPr>
                <w:rFonts w:asciiTheme="minorBidi" w:hAnsiTheme="minorBidi"/>
              </w:rPr>
              <w:t>may have</w:t>
            </w:r>
            <w:r w:rsidR="005539F8" w:rsidRPr="00F57AA2">
              <w:rPr>
                <w:rFonts w:asciiTheme="minorBidi" w:hAnsiTheme="minorBidi"/>
              </w:rPr>
              <w:t xml:space="preserve"> on </w:t>
            </w:r>
            <w:r w:rsidR="007E7DDA" w:rsidRPr="00F57AA2">
              <w:rPr>
                <w:rFonts w:asciiTheme="minorBidi" w:hAnsiTheme="minorBidi"/>
              </w:rPr>
              <w:t xml:space="preserve">both </w:t>
            </w:r>
            <w:r w:rsidR="005539F8" w:rsidRPr="00F57AA2">
              <w:rPr>
                <w:rFonts w:asciiTheme="minorBidi" w:hAnsiTheme="minorBidi"/>
              </w:rPr>
              <w:t>staff and workload</w:t>
            </w:r>
            <w:r w:rsidR="00FF25F0" w:rsidRPr="00F57AA2">
              <w:rPr>
                <w:rFonts w:asciiTheme="minorBidi" w:hAnsiTheme="minorBidi"/>
              </w:rPr>
              <w:t>, resulting in multiple demands on staff occurring simultaneously.</w:t>
            </w:r>
            <w:r w:rsidR="00AB0FC3" w:rsidRPr="00F57AA2">
              <w:rPr>
                <w:rFonts w:asciiTheme="minorBidi" w:hAnsiTheme="minorBidi"/>
              </w:rPr>
              <w:t xml:space="preserve"> It was understood that teams were expected to engage with the regulatory framework whilst also handing initial funding </w:t>
            </w:r>
            <w:r w:rsidR="00203476" w:rsidRPr="00F57AA2">
              <w:rPr>
                <w:rFonts w:asciiTheme="minorBidi" w:hAnsiTheme="minorBidi"/>
              </w:rPr>
              <w:t>allocations</w:t>
            </w:r>
            <w:r w:rsidR="00AB0FC3" w:rsidRPr="00F57AA2">
              <w:rPr>
                <w:rFonts w:asciiTheme="minorBidi" w:hAnsiTheme="minorBidi"/>
              </w:rPr>
              <w:t>, creating significant operational strain amongst the wo</w:t>
            </w:r>
            <w:r w:rsidR="00203476" w:rsidRPr="00F57AA2">
              <w:rPr>
                <w:rFonts w:asciiTheme="minorBidi" w:hAnsiTheme="minorBidi"/>
              </w:rPr>
              <w:t xml:space="preserve">rkforce. </w:t>
            </w:r>
            <w:r w:rsidR="00C973A9" w:rsidRPr="00F57AA2">
              <w:rPr>
                <w:rFonts w:asciiTheme="minorBidi" w:hAnsiTheme="minorBidi"/>
              </w:rPr>
              <w:t>F</w:t>
            </w:r>
            <w:r w:rsidR="00FA7CDF" w:rsidRPr="00F57AA2">
              <w:rPr>
                <w:rFonts w:asciiTheme="minorBidi" w:hAnsiTheme="minorBidi"/>
              </w:rPr>
              <w:t xml:space="preserve">urther clarity is needed to understand </w:t>
            </w:r>
            <w:r w:rsidR="00665A2B" w:rsidRPr="00F57AA2">
              <w:rPr>
                <w:rFonts w:asciiTheme="minorBidi" w:hAnsiTheme="minorBidi"/>
              </w:rPr>
              <w:t>how this would be managed.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D1BAE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lastRenderedPageBreak/>
              <w:t> </w:t>
            </w:r>
          </w:p>
        </w:tc>
      </w:tr>
      <w:tr w:rsidR="0000625C" w:rsidRPr="00F57AA2" w14:paraId="75691885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C9D80" w14:textId="513422B7" w:rsidR="0000625C" w:rsidRPr="00F57AA2" w:rsidRDefault="001F12D7" w:rsidP="0050301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6.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D53D6" w14:textId="51EAAA29" w:rsidR="0000625C" w:rsidRPr="00F57AA2" w:rsidRDefault="001F12D7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Agenda items for future meetings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62011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207EA1F9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E9954" w14:textId="7F563C1A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CA91A" w14:textId="37227A50" w:rsidR="00685EC2" w:rsidRPr="00F57AA2" w:rsidRDefault="00685EC2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KR </w:t>
            </w:r>
            <w:r w:rsidR="00A7428B" w:rsidRPr="00F57AA2">
              <w:rPr>
                <w:rFonts w:asciiTheme="minorBidi" w:hAnsiTheme="minorBidi"/>
              </w:rPr>
              <w:t xml:space="preserve">noted the </w:t>
            </w:r>
            <w:r w:rsidR="001F624F" w:rsidRPr="00F57AA2">
              <w:rPr>
                <w:rFonts w:asciiTheme="minorBidi" w:hAnsiTheme="minorBidi"/>
              </w:rPr>
              <w:t xml:space="preserve">proposed </w:t>
            </w:r>
            <w:r w:rsidR="00A7428B" w:rsidRPr="00F57AA2">
              <w:rPr>
                <w:rFonts w:asciiTheme="minorBidi" w:hAnsiTheme="minorBidi"/>
              </w:rPr>
              <w:t>agenda items for future meetings</w:t>
            </w:r>
            <w:r w:rsidR="001F624F" w:rsidRPr="00F57AA2">
              <w:rPr>
                <w:rFonts w:asciiTheme="minorBidi" w:hAnsiTheme="minorBidi"/>
              </w:rPr>
              <w:t xml:space="preserve"> which included:</w:t>
            </w:r>
          </w:p>
          <w:p w14:paraId="3ABCC351" w14:textId="7DD93943" w:rsidR="00A423AE" w:rsidRPr="00F57AA2" w:rsidRDefault="00B0458C" w:rsidP="00147E1E">
            <w:pPr>
              <w:pStyle w:val="ListParagraph"/>
              <w:numPr>
                <w:ilvl w:val="0"/>
                <w:numId w:val="3"/>
              </w:num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Updates on Medr developments including policy and funding</w:t>
            </w:r>
          </w:p>
          <w:p w14:paraId="1E8EF5C4" w14:textId="3EA4A39E" w:rsidR="00A423AE" w:rsidRPr="00F57AA2" w:rsidRDefault="00160070" w:rsidP="00147E1E">
            <w:pPr>
              <w:pStyle w:val="ListParagraph"/>
              <w:numPr>
                <w:ilvl w:val="0"/>
                <w:numId w:val="3"/>
              </w:num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Items proposed by trade unions </w:t>
            </w:r>
          </w:p>
          <w:p w14:paraId="10AD18AC" w14:textId="7094DA58" w:rsidR="00A423AE" w:rsidRPr="00F57AA2" w:rsidRDefault="00160070" w:rsidP="00147E1E">
            <w:pPr>
              <w:pStyle w:val="ListParagraph"/>
              <w:numPr>
                <w:ilvl w:val="0"/>
                <w:numId w:val="3"/>
              </w:num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 xml:space="preserve">Items proposed by provider representative bodies </w:t>
            </w:r>
          </w:p>
          <w:p w14:paraId="4755E760" w14:textId="690CD4E6" w:rsidR="0079382C" w:rsidRPr="00F57AA2" w:rsidRDefault="0079382C" w:rsidP="00147E1E">
            <w:pPr>
              <w:pStyle w:val="ListParagraph"/>
              <w:numPr>
                <w:ilvl w:val="0"/>
                <w:numId w:val="3"/>
              </w:num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Condition of registration and funding on staff and student welfare</w:t>
            </w:r>
          </w:p>
          <w:p w14:paraId="1751B20F" w14:textId="50BC376B" w:rsidR="00685EC2" w:rsidRPr="00F57AA2" w:rsidRDefault="006420CF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One member noted the need to include professional learning</w:t>
            </w:r>
            <w:r w:rsidR="00C36475" w:rsidRPr="00F57AA2">
              <w:rPr>
                <w:rFonts w:asciiTheme="minorBidi" w:hAnsiTheme="minorBidi"/>
              </w:rPr>
              <w:t xml:space="preserve"> and leadership</w:t>
            </w:r>
            <w:r w:rsidRPr="00F57AA2">
              <w:rPr>
                <w:rFonts w:asciiTheme="minorBidi" w:hAnsiTheme="minorBidi"/>
              </w:rPr>
              <w:t xml:space="preserve"> as an agenda item for future meetings</w:t>
            </w:r>
            <w:r w:rsidR="002D4266" w:rsidRPr="00F57AA2">
              <w:rPr>
                <w:rFonts w:asciiTheme="minorBidi" w:hAnsiTheme="minorBidi"/>
              </w:rPr>
              <w:t xml:space="preserve">. MJ </w:t>
            </w:r>
            <w:r w:rsidR="009C5FB4" w:rsidRPr="00F57AA2">
              <w:rPr>
                <w:rFonts w:asciiTheme="minorBidi" w:hAnsiTheme="minorBidi"/>
              </w:rPr>
              <w:t>confirmed that this item will be included</w:t>
            </w:r>
            <w:r w:rsidR="00B72F37" w:rsidRPr="00F57AA2">
              <w:rPr>
                <w:rFonts w:asciiTheme="minorBidi" w:hAnsiTheme="minorBidi"/>
              </w:rPr>
              <w:t xml:space="preserve"> for discussion</w:t>
            </w:r>
            <w:r w:rsidR="009C5FB4" w:rsidRPr="00F57AA2">
              <w:rPr>
                <w:rFonts w:asciiTheme="minorBidi" w:hAnsiTheme="minorBidi"/>
              </w:rPr>
              <w:t xml:space="preserve"> </w:t>
            </w:r>
            <w:r w:rsidR="00B72F37" w:rsidRPr="00F57AA2">
              <w:rPr>
                <w:rFonts w:asciiTheme="minorBidi" w:hAnsiTheme="minorBidi"/>
              </w:rPr>
              <w:t>at</w:t>
            </w:r>
            <w:r w:rsidR="009C5FB4" w:rsidRPr="00F57AA2">
              <w:rPr>
                <w:rFonts w:asciiTheme="minorBidi" w:hAnsiTheme="minorBidi"/>
              </w:rPr>
              <w:t xml:space="preserve"> the next meeting, and to get in touch if anyone </w:t>
            </w:r>
            <w:r w:rsidR="5678B1B4" w:rsidRPr="00F57AA2">
              <w:rPr>
                <w:rFonts w:asciiTheme="minorBidi" w:hAnsiTheme="minorBidi"/>
              </w:rPr>
              <w:t>had</w:t>
            </w:r>
            <w:r w:rsidR="009C5FB4" w:rsidRPr="00F57AA2">
              <w:rPr>
                <w:rFonts w:asciiTheme="minorBidi" w:hAnsiTheme="minorBidi"/>
              </w:rPr>
              <w:t xml:space="preserve"> additional items they would like to include in the Au</w:t>
            </w:r>
            <w:r w:rsidR="002E25B9" w:rsidRPr="00F57AA2">
              <w:rPr>
                <w:rFonts w:asciiTheme="minorBidi" w:hAnsiTheme="minorBidi"/>
              </w:rPr>
              <w:t>tum meeting.</w:t>
            </w:r>
          </w:p>
          <w:p w14:paraId="390CAA67" w14:textId="2A0EF680" w:rsidR="00B222A9" w:rsidRPr="00F57AA2" w:rsidRDefault="00B222A9" w:rsidP="00147E1E">
            <w:pPr>
              <w:ind w:left="25"/>
              <w:rPr>
                <w:rFonts w:asciiTheme="minorBidi" w:hAnsiTheme="minorBid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2038A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566BEDBE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882F5" w14:textId="07C1B9BA" w:rsidR="0000625C" w:rsidRPr="00F57AA2" w:rsidRDefault="001F12D7" w:rsidP="0050301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7.</w:t>
            </w: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4BF02" w14:textId="0DBBDF5F" w:rsidR="0000625C" w:rsidRPr="00F57AA2" w:rsidRDefault="001F12D7" w:rsidP="00147E1E">
            <w:pPr>
              <w:ind w:left="25"/>
              <w:rPr>
                <w:rFonts w:asciiTheme="minorBidi" w:hAnsiTheme="minorBidi"/>
                <w:b/>
                <w:bCs/>
              </w:rPr>
            </w:pPr>
            <w:r w:rsidRPr="00F57AA2">
              <w:rPr>
                <w:rFonts w:asciiTheme="minorBidi" w:hAnsiTheme="minorBidi"/>
                <w:b/>
                <w:bCs/>
              </w:rPr>
              <w:t>A</w:t>
            </w:r>
            <w:r w:rsidR="00336DFA" w:rsidRPr="00F57AA2">
              <w:rPr>
                <w:rFonts w:asciiTheme="minorBidi" w:hAnsiTheme="minorBidi"/>
                <w:b/>
                <w:bCs/>
              </w:rPr>
              <w:t>ny other business</w:t>
            </w:r>
            <w:r w:rsidR="0008532C" w:rsidRPr="00F57AA2">
              <w:rPr>
                <w:rFonts w:asciiTheme="minorBidi" w:hAnsiTheme="minorBidi"/>
                <w:b/>
                <w:bCs/>
              </w:rPr>
              <w:t xml:space="preserve"> (AOB)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06694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  <w:tr w:rsidR="0000625C" w:rsidRPr="00F57AA2" w14:paraId="6456C25C" w14:textId="77777777" w:rsidTr="00F57AA2">
        <w:trPr>
          <w:trHeight w:val="300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C71C9" w14:textId="5D6B724B" w:rsidR="0000625C" w:rsidRPr="00F57AA2" w:rsidRDefault="0000625C" w:rsidP="00503012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7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3BEEF" w14:textId="5FA6F742" w:rsidR="0000625C" w:rsidRPr="00F57AA2" w:rsidRDefault="0004247F" w:rsidP="00147E1E">
            <w:pPr>
              <w:ind w:left="25"/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No AOB was raised</w:t>
            </w:r>
            <w:r w:rsidR="00356C67" w:rsidRPr="00F57AA2">
              <w:rPr>
                <w:rFonts w:asciiTheme="minorBidi" w:hAnsiTheme="minorBidi"/>
              </w:rPr>
              <w:t xml:space="preserve">. </w:t>
            </w:r>
            <w:r w:rsidR="00022CB1" w:rsidRPr="00F57AA2">
              <w:rPr>
                <w:rFonts w:asciiTheme="minorBidi" w:hAnsiTheme="minorBidi"/>
              </w:rPr>
              <w:t>F</w:t>
            </w:r>
            <w:r w:rsidR="00C13891" w:rsidRPr="00F57AA2">
              <w:rPr>
                <w:rFonts w:asciiTheme="minorBidi" w:hAnsiTheme="minorBidi"/>
              </w:rPr>
              <w:t xml:space="preserve">uture meeting dates will be circulated in due course alongside </w:t>
            </w:r>
            <w:r w:rsidR="0008532C" w:rsidRPr="00F57AA2">
              <w:rPr>
                <w:rFonts w:asciiTheme="minorBidi" w:hAnsiTheme="minorBidi"/>
              </w:rPr>
              <w:t xml:space="preserve">any follow-up actions as a result of this meeting.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0BF46" w14:textId="77777777" w:rsidR="0000625C" w:rsidRPr="00F57AA2" w:rsidRDefault="0000625C" w:rsidP="0000625C">
            <w:pPr>
              <w:rPr>
                <w:rFonts w:asciiTheme="minorBidi" w:hAnsiTheme="minorBidi"/>
              </w:rPr>
            </w:pPr>
            <w:r w:rsidRPr="00F57AA2">
              <w:rPr>
                <w:rFonts w:asciiTheme="minorBidi" w:hAnsiTheme="minorBidi"/>
              </w:rPr>
              <w:t> </w:t>
            </w:r>
          </w:p>
        </w:tc>
      </w:tr>
    </w:tbl>
    <w:p w14:paraId="24591A35" w14:textId="77777777" w:rsidR="00097C75" w:rsidRPr="00FC0985" w:rsidRDefault="00097C75">
      <w:pPr>
        <w:rPr>
          <w:rFonts w:asciiTheme="minorBidi" w:hAnsiTheme="minorBidi"/>
          <w:sz w:val="24"/>
          <w:szCs w:val="24"/>
        </w:rPr>
      </w:pPr>
    </w:p>
    <w:sectPr w:rsidR="00097C75" w:rsidRPr="00FC098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DCA9" w14:textId="77777777" w:rsidR="000D04BC" w:rsidRDefault="000D04BC" w:rsidP="001D78C9">
      <w:pPr>
        <w:spacing w:after="0" w:line="240" w:lineRule="auto"/>
      </w:pPr>
      <w:r>
        <w:separator/>
      </w:r>
    </w:p>
  </w:endnote>
  <w:endnote w:type="continuationSeparator" w:id="0">
    <w:p w14:paraId="605C23BF" w14:textId="77777777" w:rsidR="000D04BC" w:rsidRDefault="000D04BC" w:rsidP="001D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574393"/>
      <w:docPartObj>
        <w:docPartGallery w:val="Page Numbers (Bottom of Page)"/>
        <w:docPartUnique/>
      </w:docPartObj>
    </w:sdtPr>
    <w:sdtEndPr/>
    <w:sdtContent>
      <w:p w14:paraId="6FC2E870" w14:textId="77359819" w:rsidR="00D73C09" w:rsidRDefault="00D73C0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E4979" w14:textId="67D0B5C8" w:rsidR="001D78C9" w:rsidRDefault="001D7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CD51" w14:textId="77777777" w:rsidR="000D04BC" w:rsidRDefault="000D04BC" w:rsidP="001D78C9">
      <w:pPr>
        <w:spacing w:after="0" w:line="240" w:lineRule="auto"/>
      </w:pPr>
      <w:r>
        <w:separator/>
      </w:r>
    </w:p>
  </w:footnote>
  <w:footnote w:type="continuationSeparator" w:id="0">
    <w:p w14:paraId="00BCEAC8" w14:textId="77777777" w:rsidR="000D04BC" w:rsidRDefault="000D04BC" w:rsidP="001D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0B46B4A" w14:paraId="61AC1044" w14:textId="77777777" w:rsidTr="20B46B4A">
      <w:trPr>
        <w:trHeight w:val="300"/>
      </w:trPr>
      <w:tc>
        <w:tcPr>
          <w:tcW w:w="3005" w:type="dxa"/>
        </w:tcPr>
        <w:p w14:paraId="5C713C35" w14:textId="593418CA" w:rsidR="20B46B4A" w:rsidRDefault="20B46B4A" w:rsidP="20B46B4A">
          <w:pPr>
            <w:pStyle w:val="Header"/>
            <w:ind w:left="-115"/>
          </w:pPr>
        </w:p>
      </w:tc>
      <w:tc>
        <w:tcPr>
          <w:tcW w:w="3005" w:type="dxa"/>
        </w:tcPr>
        <w:p w14:paraId="73E9B0E0" w14:textId="6A801687" w:rsidR="20B46B4A" w:rsidRDefault="20B46B4A" w:rsidP="20B46B4A">
          <w:pPr>
            <w:pStyle w:val="Header"/>
            <w:jc w:val="center"/>
          </w:pPr>
        </w:p>
      </w:tc>
      <w:tc>
        <w:tcPr>
          <w:tcW w:w="3005" w:type="dxa"/>
        </w:tcPr>
        <w:p w14:paraId="7E14BC6F" w14:textId="4ED68128" w:rsidR="20B46B4A" w:rsidRDefault="20B46B4A" w:rsidP="20B46B4A">
          <w:pPr>
            <w:pStyle w:val="Header"/>
            <w:ind w:right="-115"/>
            <w:jc w:val="right"/>
          </w:pPr>
        </w:p>
      </w:tc>
    </w:tr>
  </w:tbl>
  <w:sdt>
    <w:sdtPr>
      <w:id w:val="1228799339"/>
      <w:docPartObj>
        <w:docPartGallery w:val="Watermarks"/>
        <w:docPartUnique/>
      </w:docPartObj>
    </w:sdtPr>
    <w:sdtEndPr/>
    <w:sdtContent>
      <w:p w14:paraId="243FCFD6" w14:textId="1A1EA4A4" w:rsidR="001D78C9" w:rsidRDefault="00291717">
        <w:pPr>
          <w:pStyle w:val="Header"/>
        </w:pPr>
        <w:r>
          <w:pict w14:anchorId="72CBA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82B27"/>
    <w:multiLevelType w:val="hybridMultilevel"/>
    <w:tmpl w:val="560E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95E"/>
    <w:multiLevelType w:val="multilevel"/>
    <w:tmpl w:val="1F0C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9B469D"/>
    <w:multiLevelType w:val="hybridMultilevel"/>
    <w:tmpl w:val="50508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835598">
    <w:abstractNumId w:val="1"/>
  </w:num>
  <w:num w:numId="2" w16cid:durableId="1878420916">
    <w:abstractNumId w:val="0"/>
  </w:num>
  <w:num w:numId="3" w16cid:durableId="417336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5C"/>
    <w:rsid w:val="0000136E"/>
    <w:rsid w:val="0000625C"/>
    <w:rsid w:val="00007AA2"/>
    <w:rsid w:val="00012B63"/>
    <w:rsid w:val="00012BD1"/>
    <w:rsid w:val="00014290"/>
    <w:rsid w:val="00017D00"/>
    <w:rsid w:val="00022CB1"/>
    <w:rsid w:val="00025149"/>
    <w:rsid w:val="00030745"/>
    <w:rsid w:val="00031814"/>
    <w:rsid w:val="00032D9E"/>
    <w:rsid w:val="00037F3D"/>
    <w:rsid w:val="00040991"/>
    <w:rsid w:val="00041561"/>
    <w:rsid w:val="0004247F"/>
    <w:rsid w:val="00042D87"/>
    <w:rsid w:val="00045BCB"/>
    <w:rsid w:val="00051DED"/>
    <w:rsid w:val="000527F1"/>
    <w:rsid w:val="00054263"/>
    <w:rsid w:val="00065EF9"/>
    <w:rsid w:val="00066015"/>
    <w:rsid w:val="00072FB5"/>
    <w:rsid w:val="0008090B"/>
    <w:rsid w:val="000829C9"/>
    <w:rsid w:val="0008532C"/>
    <w:rsid w:val="00086CEC"/>
    <w:rsid w:val="0008761E"/>
    <w:rsid w:val="00090E81"/>
    <w:rsid w:val="000973C7"/>
    <w:rsid w:val="00097C75"/>
    <w:rsid w:val="000A273B"/>
    <w:rsid w:val="000A27D2"/>
    <w:rsid w:val="000A3121"/>
    <w:rsid w:val="000A5610"/>
    <w:rsid w:val="000A572C"/>
    <w:rsid w:val="000B735D"/>
    <w:rsid w:val="000B75D2"/>
    <w:rsid w:val="000C5453"/>
    <w:rsid w:val="000D0241"/>
    <w:rsid w:val="000D04BC"/>
    <w:rsid w:val="000D0FF9"/>
    <w:rsid w:val="000D16DC"/>
    <w:rsid w:val="000D2C33"/>
    <w:rsid w:val="000D44D0"/>
    <w:rsid w:val="000D4BEB"/>
    <w:rsid w:val="000D5D13"/>
    <w:rsid w:val="000D5F06"/>
    <w:rsid w:val="000D663C"/>
    <w:rsid w:val="000E2CC7"/>
    <w:rsid w:val="000E47C9"/>
    <w:rsid w:val="000E4B36"/>
    <w:rsid w:val="000E4EBA"/>
    <w:rsid w:val="000E69CE"/>
    <w:rsid w:val="00101241"/>
    <w:rsid w:val="00103AD4"/>
    <w:rsid w:val="00104827"/>
    <w:rsid w:val="00105CB7"/>
    <w:rsid w:val="00106153"/>
    <w:rsid w:val="001063C8"/>
    <w:rsid w:val="001114F8"/>
    <w:rsid w:val="00115DB7"/>
    <w:rsid w:val="0011638D"/>
    <w:rsid w:val="00122EE2"/>
    <w:rsid w:val="001257E1"/>
    <w:rsid w:val="00126F2C"/>
    <w:rsid w:val="00126FA9"/>
    <w:rsid w:val="00127C00"/>
    <w:rsid w:val="00131CA0"/>
    <w:rsid w:val="00133BFE"/>
    <w:rsid w:val="0014051F"/>
    <w:rsid w:val="00142325"/>
    <w:rsid w:val="00147E1E"/>
    <w:rsid w:val="001579F8"/>
    <w:rsid w:val="00160070"/>
    <w:rsid w:val="0016791F"/>
    <w:rsid w:val="001743DA"/>
    <w:rsid w:val="00174D17"/>
    <w:rsid w:val="001751FA"/>
    <w:rsid w:val="001760B5"/>
    <w:rsid w:val="00182A57"/>
    <w:rsid w:val="00183587"/>
    <w:rsid w:val="00192458"/>
    <w:rsid w:val="00193DA9"/>
    <w:rsid w:val="00194488"/>
    <w:rsid w:val="0019575C"/>
    <w:rsid w:val="001A3161"/>
    <w:rsid w:val="001A5235"/>
    <w:rsid w:val="001B20A2"/>
    <w:rsid w:val="001B2702"/>
    <w:rsid w:val="001B336F"/>
    <w:rsid w:val="001B3817"/>
    <w:rsid w:val="001B5FB0"/>
    <w:rsid w:val="001B6516"/>
    <w:rsid w:val="001C21FF"/>
    <w:rsid w:val="001C2781"/>
    <w:rsid w:val="001D3C50"/>
    <w:rsid w:val="001D4436"/>
    <w:rsid w:val="001D6842"/>
    <w:rsid w:val="001D78C9"/>
    <w:rsid w:val="001E5E4A"/>
    <w:rsid w:val="001E6899"/>
    <w:rsid w:val="001E6A49"/>
    <w:rsid w:val="001F12D7"/>
    <w:rsid w:val="001F1B86"/>
    <w:rsid w:val="001F279E"/>
    <w:rsid w:val="001F2A4F"/>
    <w:rsid w:val="001F624F"/>
    <w:rsid w:val="00200375"/>
    <w:rsid w:val="00203476"/>
    <w:rsid w:val="00205382"/>
    <w:rsid w:val="00207797"/>
    <w:rsid w:val="00213EE2"/>
    <w:rsid w:val="00222E38"/>
    <w:rsid w:val="00224A2C"/>
    <w:rsid w:val="00227BA1"/>
    <w:rsid w:val="00235BA5"/>
    <w:rsid w:val="0025633F"/>
    <w:rsid w:val="00263F28"/>
    <w:rsid w:val="0026557F"/>
    <w:rsid w:val="0027112C"/>
    <w:rsid w:val="00273189"/>
    <w:rsid w:val="00286F12"/>
    <w:rsid w:val="00291717"/>
    <w:rsid w:val="002947C6"/>
    <w:rsid w:val="002A2EC9"/>
    <w:rsid w:val="002A5206"/>
    <w:rsid w:val="002B15B0"/>
    <w:rsid w:val="002B215D"/>
    <w:rsid w:val="002B67E7"/>
    <w:rsid w:val="002C5CA4"/>
    <w:rsid w:val="002D108B"/>
    <w:rsid w:val="002D3BBA"/>
    <w:rsid w:val="002D4266"/>
    <w:rsid w:val="002D6FF0"/>
    <w:rsid w:val="002E25B9"/>
    <w:rsid w:val="002F0950"/>
    <w:rsid w:val="002F250A"/>
    <w:rsid w:val="002F4691"/>
    <w:rsid w:val="00300357"/>
    <w:rsid w:val="003010C6"/>
    <w:rsid w:val="00302233"/>
    <w:rsid w:val="00302F0A"/>
    <w:rsid w:val="00306501"/>
    <w:rsid w:val="00310AAE"/>
    <w:rsid w:val="00316D37"/>
    <w:rsid w:val="003209C3"/>
    <w:rsid w:val="003247FB"/>
    <w:rsid w:val="003319E8"/>
    <w:rsid w:val="00336DFA"/>
    <w:rsid w:val="00337320"/>
    <w:rsid w:val="00337694"/>
    <w:rsid w:val="00337FC4"/>
    <w:rsid w:val="0034330D"/>
    <w:rsid w:val="003441D8"/>
    <w:rsid w:val="00347148"/>
    <w:rsid w:val="00356C67"/>
    <w:rsid w:val="00361E23"/>
    <w:rsid w:val="00362A55"/>
    <w:rsid w:val="00387E9B"/>
    <w:rsid w:val="003924B7"/>
    <w:rsid w:val="00392E06"/>
    <w:rsid w:val="003A7BC9"/>
    <w:rsid w:val="003B0A24"/>
    <w:rsid w:val="003B43ED"/>
    <w:rsid w:val="003C0F37"/>
    <w:rsid w:val="003D1D0D"/>
    <w:rsid w:val="003D45F7"/>
    <w:rsid w:val="003D622A"/>
    <w:rsid w:val="003E20EF"/>
    <w:rsid w:val="003E702B"/>
    <w:rsid w:val="003F0AC4"/>
    <w:rsid w:val="003F55C0"/>
    <w:rsid w:val="004048E4"/>
    <w:rsid w:val="004210D7"/>
    <w:rsid w:val="004232A5"/>
    <w:rsid w:val="00423DFD"/>
    <w:rsid w:val="00425036"/>
    <w:rsid w:val="004326F6"/>
    <w:rsid w:val="004352CB"/>
    <w:rsid w:val="00436634"/>
    <w:rsid w:val="00441B0F"/>
    <w:rsid w:val="004427C9"/>
    <w:rsid w:val="00444E18"/>
    <w:rsid w:val="0044699F"/>
    <w:rsid w:val="00446E02"/>
    <w:rsid w:val="0045223F"/>
    <w:rsid w:val="00454159"/>
    <w:rsid w:val="00456E79"/>
    <w:rsid w:val="00461F52"/>
    <w:rsid w:val="0046355C"/>
    <w:rsid w:val="00465736"/>
    <w:rsid w:val="0047580E"/>
    <w:rsid w:val="00480158"/>
    <w:rsid w:val="00486FAD"/>
    <w:rsid w:val="0049011D"/>
    <w:rsid w:val="00493F79"/>
    <w:rsid w:val="004A127D"/>
    <w:rsid w:val="004A1A4E"/>
    <w:rsid w:val="004A2495"/>
    <w:rsid w:val="004A5209"/>
    <w:rsid w:val="004B0A58"/>
    <w:rsid w:val="004B4614"/>
    <w:rsid w:val="004D12F0"/>
    <w:rsid w:val="004D565F"/>
    <w:rsid w:val="004E5E4F"/>
    <w:rsid w:val="004E7B3C"/>
    <w:rsid w:val="004F0DCE"/>
    <w:rsid w:val="004F38C5"/>
    <w:rsid w:val="004F6891"/>
    <w:rsid w:val="004F7061"/>
    <w:rsid w:val="004F7070"/>
    <w:rsid w:val="00503012"/>
    <w:rsid w:val="00520788"/>
    <w:rsid w:val="00532549"/>
    <w:rsid w:val="00532E54"/>
    <w:rsid w:val="00533A3C"/>
    <w:rsid w:val="00534596"/>
    <w:rsid w:val="00535382"/>
    <w:rsid w:val="00536E8F"/>
    <w:rsid w:val="005421DF"/>
    <w:rsid w:val="005504C5"/>
    <w:rsid w:val="005539F8"/>
    <w:rsid w:val="00554E9C"/>
    <w:rsid w:val="0055526F"/>
    <w:rsid w:val="00555F64"/>
    <w:rsid w:val="00557CDE"/>
    <w:rsid w:val="005601EC"/>
    <w:rsid w:val="0056548A"/>
    <w:rsid w:val="005677B3"/>
    <w:rsid w:val="00570572"/>
    <w:rsid w:val="005708AA"/>
    <w:rsid w:val="00571CAE"/>
    <w:rsid w:val="00572C38"/>
    <w:rsid w:val="00596835"/>
    <w:rsid w:val="005A3047"/>
    <w:rsid w:val="005A72A3"/>
    <w:rsid w:val="005B4CEE"/>
    <w:rsid w:val="005B5267"/>
    <w:rsid w:val="005B7858"/>
    <w:rsid w:val="005C0A74"/>
    <w:rsid w:val="005C0C84"/>
    <w:rsid w:val="005C16E3"/>
    <w:rsid w:val="005C4C87"/>
    <w:rsid w:val="005C5FA5"/>
    <w:rsid w:val="005D6882"/>
    <w:rsid w:val="005E179E"/>
    <w:rsid w:val="005E6546"/>
    <w:rsid w:val="005F008F"/>
    <w:rsid w:val="005F6864"/>
    <w:rsid w:val="00610CE7"/>
    <w:rsid w:val="00611509"/>
    <w:rsid w:val="00611EF0"/>
    <w:rsid w:val="00614780"/>
    <w:rsid w:val="00616988"/>
    <w:rsid w:val="00617366"/>
    <w:rsid w:val="00630CDD"/>
    <w:rsid w:val="0063775A"/>
    <w:rsid w:val="006420CF"/>
    <w:rsid w:val="0064682F"/>
    <w:rsid w:val="00647D1D"/>
    <w:rsid w:val="006516EA"/>
    <w:rsid w:val="00661990"/>
    <w:rsid w:val="006624BC"/>
    <w:rsid w:val="006644C7"/>
    <w:rsid w:val="00665A2B"/>
    <w:rsid w:val="0067119E"/>
    <w:rsid w:val="00674DC0"/>
    <w:rsid w:val="006807EA"/>
    <w:rsid w:val="00680F87"/>
    <w:rsid w:val="00682824"/>
    <w:rsid w:val="006829E6"/>
    <w:rsid w:val="00685EC2"/>
    <w:rsid w:val="00692D2F"/>
    <w:rsid w:val="006942FE"/>
    <w:rsid w:val="006A51E1"/>
    <w:rsid w:val="006A7715"/>
    <w:rsid w:val="006A7AED"/>
    <w:rsid w:val="006A7FA0"/>
    <w:rsid w:val="006B3522"/>
    <w:rsid w:val="006B3F13"/>
    <w:rsid w:val="006B442D"/>
    <w:rsid w:val="006C65E2"/>
    <w:rsid w:val="006C7922"/>
    <w:rsid w:val="006D0892"/>
    <w:rsid w:val="006D567E"/>
    <w:rsid w:val="006E2CDC"/>
    <w:rsid w:val="006E2D85"/>
    <w:rsid w:val="006E50BF"/>
    <w:rsid w:val="006E5C62"/>
    <w:rsid w:val="006F24E3"/>
    <w:rsid w:val="006F5E41"/>
    <w:rsid w:val="006F7EC9"/>
    <w:rsid w:val="007005ED"/>
    <w:rsid w:val="007125BE"/>
    <w:rsid w:val="00713A7D"/>
    <w:rsid w:val="007150F3"/>
    <w:rsid w:val="00715B8B"/>
    <w:rsid w:val="00730073"/>
    <w:rsid w:val="00734D40"/>
    <w:rsid w:val="00735510"/>
    <w:rsid w:val="00735685"/>
    <w:rsid w:val="007364D7"/>
    <w:rsid w:val="00743D8E"/>
    <w:rsid w:val="007440B4"/>
    <w:rsid w:val="00756EB4"/>
    <w:rsid w:val="007667BF"/>
    <w:rsid w:val="00767B10"/>
    <w:rsid w:val="00774009"/>
    <w:rsid w:val="007802F0"/>
    <w:rsid w:val="00780981"/>
    <w:rsid w:val="00783C82"/>
    <w:rsid w:val="007871A5"/>
    <w:rsid w:val="0078786F"/>
    <w:rsid w:val="00787F1C"/>
    <w:rsid w:val="00792949"/>
    <w:rsid w:val="0079382C"/>
    <w:rsid w:val="00795782"/>
    <w:rsid w:val="007A0A23"/>
    <w:rsid w:val="007A277F"/>
    <w:rsid w:val="007B0196"/>
    <w:rsid w:val="007B5665"/>
    <w:rsid w:val="007C22E4"/>
    <w:rsid w:val="007C6929"/>
    <w:rsid w:val="007D091C"/>
    <w:rsid w:val="007D2742"/>
    <w:rsid w:val="007D3941"/>
    <w:rsid w:val="007D4A26"/>
    <w:rsid w:val="007E00C5"/>
    <w:rsid w:val="007E0E2E"/>
    <w:rsid w:val="007E1314"/>
    <w:rsid w:val="007E677E"/>
    <w:rsid w:val="007E7DDA"/>
    <w:rsid w:val="007F38AD"/>
    <w:rsid w:val="007F3D13"/>
    <w:rsid w:val="007F62D2"/>
    <w:rsid w:val="007F660A"/>
    <w:rsid w:val="00800608"/>
    <w:rsid w:val="008023AE"/>
    <w:rsid w:val="0080677E"/>
    <w:rsid w:val="008236C1"/>
    <w:rsid w:val="00826D57"/>
    <w:rsid w:val="00832FFE"/>
    <w:rsid w:val="00834AB7"/>
    <w:rsid w:val="00835682"/>
    <w:rsid w:val="00837953"/>
    <w:rsid w:val="00841AF4"/>
    <w:rsid w:val="00851058"/>
    <w:rsid w:val="0085311C"/>
    <w:rsid w:val="00864375"/>
    <w:rsid w:val="00867CE2"/>
    <w:rsid w:val="008739B6"/>
    <w:rsid w:val="00874091"/>
    <w:rsid w:val="00881A7B"/>
    <w:rsid w:val="00881D32"/>
    <w:rsid w:val="00884D7B"/>
    <w:rsid w:val="00886E32"/>
    <w:rsid w:val="008874F8"/>
    <w:rsid w:val="0089562A"/>
    <w:rsid w:val="008A2079"/>
    <w:rsid w:val="008A6F94"/>
    <w:rsid w:val="008B7FDF"/>
    <w:rsid w:val="008D26E4"/>
    <w:rsid w:val="008D2A2D"/>
    <w:rsid w:val="008D4BA9"/>
    <w:rsid w:val="008E0674"/>
    <w:rsid w:val="008E0C80"/>
    <w:rsid w:val="008E32AE"/>
    <w:rsid w:val="008E6152"/>
    <w:rsid w:val="008E6292"/>
    <w:rsid w:val="008F48EA"/>
    <w:rsid w:val="00900C7E"/>
    <w:rsid w:val="009049DC"/>
    <w:rsid w:val="00907492"/>
    <w:rsid w:val="00910C91"/>
    <w:rsid w:val="0091390F"/>
    <w:rsid w:val="009174BA"/>
    <w:rsid w:val="00931E30"/>
    <w:rsid w:val="00933492"/>
    <w:rsid w:val="009345BB"/>
    <w:rsid w:val="00937411"/>
    <w:rsid w:val="0093797A"/>
    <w:rsid w:val="0094062E"/>
    <w:rsid w:val="0095198F"/>
    <w:rsid w:val="009561C1"/>
    <w:rsid w:val="009610A0"/>
    <w:rsid w:val="00961728"/>
    <w:rsid w:val="00962474"/>
    <w:rsid w:val="00971540"/>
    <w:rsid w:val="00974716"/>
    <w:rsid w:val="009800AE"/>
    <w:rsid w:val="00982B20"/>
    <w:rsid w:val="00987181"/>
    <w:rsid w:val="00993BB3"/>
    <w:rsid w:val="00997A9D"/>
    <w:rsid w:val="009A0D2B"/>
    <w:rsid w:val="009A3C26"/>
    <w:rsid w:val="009A4198"/>
    <w:rsid w:val="009A4FA2"/>
    <w:rsid w:val="009B0240"/>
    <w:rsid w:val="009B6FAF"/>
    <w:rsid w:val="009C11E3"/>
    <w:rsid w:val="009C15A5"/>
    <w:rsid w:val="009C5FB4"/>
    <w:rsid w:val="009D30E1"/>
    <w:rsid w:val="009D4081"/>
    <w:rsid w:val="009D79A2"/>
    <w:rsid w:val="009E0969"/>
    <w:rsid w:val="009E60D3"/>
    <w:rsid w:val="009F1D19"/>
    <w:rsid w:val="009F295A"/>
    <w:rsid w:val="009F54B1"/>
    <w:rsid w:val="00A11740"/>
    <w:rsid w:val="00A14F56"/>
    <w:rsid w:val="00A156BF"/>
    <w:rsid w:val="00A15A63"/>
    <w:rsid w:val="00A26AA1"/>
    <w:rsid w:val="00A322DB"/>
    <w:rsid w:val="00A379A5"/>
    <w:rsid w:val="00A423AE"/>
    <w:rsid w:val="00A51F7C"/>
    <w:rsid w:val="00A552F1"/>
    <w:rsid w:val="00A6655B"/>
    <w:rsid w:val="00A66D2D"/>
    <w:rsid w:val="00A70098"/>
    <w:rsid w:val="00A7428B"/>
    <w:rsid w:val="00A76609"/>
    <w:rsid w:val="00A836AA"/>
    <w:rsid w:val="00A86998"/>
    <w:rsid w:val="00AA3882"/>
    <w:rsid w:val="00AA7118"/>
    <w:rsid w:val="00AB0FC3"/>
    <w:rsid w:val="00AC0C16"/>
    <w:rsid w:val="00AC6963"/>
    <w:rsid w:val="00AD2CC0"/>
    <w:rsid w:val="00AD38FE"/>
    <w:rsid w:val="00AD49DB"/>
    <w:rsid w:val="00B0084E"/>
    <w:rsid w:val="00B01E31"/>
    <w:rsid w:val="00B0458C"/>
    <w:rsid w:val="00B0473E"/>
    <w:rsid w:val="00B05F6E"/>
    <w:rsid w:val="00B06449"/>
    <w:rsid w:val="00B13264"/>
    <w:rsid w:val="00B164B0"/>
    <w:rsid w:val="00B16C45"/>
    <w:rsid w:val="00B171D1"/>
    <w:rsid w:val="00B20FDB"/>
    <w:rsid w:val="00B222A9"/>
    <w:rsid w:val="00B23D8F"/>
    <w:rsid w:val="00B24E53"/>
    <w:rsid w:val="00B25470"/>
    <w:rsid w:val="00B25A2D"/>
    <w:rsid w:val="00B31604"/>
    <w:rsid w:val="00B36F5D"/>
    <w:rsid w:val="00B403B5"/>
    <w:rsid w:val="00B46F95"/>
    <w:rsid w:val="00B55204"/>
    <w:rsid w:val="00B55520"/>
    <w:rsid w:val="00B56ED5"/>
    <w:rsid w:val="00B6574E"/>
    <w:rsid w:val="00B65F48"/>
    <w:rsid w:val="00B66B26"/>
    <w:rsid w:val="00B7269F"/>
    <w:rsid w:val="00B72F37"/>
    <w:rsid w:val="00B74D4B"/>
    <w:rsid w:val="00B767A0"/>
    <w:rsid w:val="00B8104E"/>
    <w:rsid w:val="00B90856"/>
    <w:rsid w:val="00B92A66"/>
    <w:rsid w:val="00B93E84"/>
    <w:rsid w:val="00B94039"/>
    <w:rsid w:val="00B97996"/>
    <w:rsid w:val="00BA4D4E"/>
    <w:rsid w:val="00BB757D"/>
    <w:rsid w:val="00BC2F6F"/>
    <w:rsid w:val="00BC559C"/>
    <w:rsid w:val="00BC6FCB"/>
    <w:rsid w:val="00BD1F93"/>
    <w:rsid w:val="00BD26B1"/>
    <w:rsid w:val="00BD43AF"/>
    <w:rsid w:val="00BE1412"/>
    <w:rsid w:val="00BE1D81"/>
    <w:rsid w:val="00BE21EE"/>
    <w:rsid w:val="00BF3C43"/>
    <w:rsid w:val="00C0532D"/>
    <w:rsid w:val="00C131BF"/>
    <w:rsid w:val="00C13891"/>
    <w:rsid w:val="00C25033"/>
    <w:rsid w:val="00C25DB3"/>
    <w:rsid w:val="00C25ED3"/>
    <w:rsid w:val="00C3023E"/>
    <w:rsid w:val="00C30724"/>
    <w:rsid w:val="00C36475"/>
    <w:rsid w:val="00C36FD8"/>
    <w:rsid w:val="00C472E0"/>
    <w:rsid w:val="00C5024F"/>
    <w:rsid w:val="00C5264E"/>
    <w:rsid w:val="00C565C5"/>
    <w:rsid w:val="00C570C8"/>
    <w:rsid w:val="00C62283"/>
    <w:rsid w:val="00C6798B"/>
    <w:rsid w:val="00C77048"/>
    <w:rsid w:val="00C844DA"/>
    <w:rsid w:val="00C933BB"/>
    <w:rsid w:val="00C973A9"/>
    <w:rsid w:val="00CA424D"/>
    <w:rsid w:val="00CB1B45"/>
    <w:rsid w:val="00CB2492"/>
    <w:rsid w:val="00CB25D0"/>
    <w:rsid w:val="00CC238D"/>
    <w:rsid w:val="00CC2A1E"/>
    <w:rsid w:val="00CC6C0F"/>
    <w:rsid w:val="00CD108E"/>
    <w:rsid w:val="00CD27C9"/>
    <w:rsid w:val="00CD5E06"/>
    <w:rsid w:val="00CD64F2"/>
    <w:rsid w:val="00CE1EEA"/>
    <w:rsid w:val="00CE2AD6"/>
    <w:rsid w:val="00CE3949"/>
    <w:rsid w:val="00CF39CC"/>
    <w:rsid w:val="00D04A0A"/>
    <w:rsid w:val="00D04CDB"/>
    <w:rsid w:val="00D12ADE"/>
    <w:rsid w:val="00D15ED4"/>
    <w:rsid w:val="00D1630E"/>
    <w:rsid w:val="00D2098E"/>
    <w:rsid w:val="00D20C12"/>
    <w:rsid w:val="00D23EAB"/>
    <w:rsid w:val="00D305AA"/>
    <w:rsid w:val="00D33C67"/>
    <w:rsid w:val="00D36757"/>
    <w:rsid w:val="00D555CC"/>
    <w:rsid w:val="00D56638"/>
    <w:rsid w:val="00D56D07"/>
    <w:rsid w:val="00D605AE"/>
    <w:rsid w:val="00D6078C"/>
    <w:rsid w:val="00D6285C"/>
    <w:rsid w:val="00D6288F"/>
    <w:rsid w:val="00D62C92"/>
    <w:rsid w:val="00D664F9"/>
    <w:rsid w:val="00D67C18"/>
    <w:rsid w:val="00D70010"/>
    <w:rsid w:val="00D73C09"/>
    <w:rsid w:val="00D779E6"/>
    <w:rsid w:val="00D80805"/>
    <w:rsid w:val="00D81A3D"/>
    <w:rsid w:val="00D83174"/>
    <w:rsid w:val="00D83839"/>
    <w:rsid w:val="00D86C12"/>
    <w:rsid w:val="00D92073"/>
    <w:rsid w:val="00D928F0"/>
    <w:rsid w:val="00D935BC"/>
    <w:rsid w:val="00DA11C2"/>
    <w:rsid w:val="00DA2413"/>
    <w:rsid w:val="00DA45A7"/>
    <w:rsid w:val="00DB4917"/>
    <w:rsid w:val="00DB4A57"/>
    <w:rsid w:val="00DB70BA"/>
    <w:rsid w:val="00DC12A6"/>
    <w:rsid w:val="00DC25E3"/>
    <w:rsid w:val="00DD23A9"/>
    <w:rsid w:val="00DD2D45"/>
    <w:rsid w:val="00DE30B5"/>
    <w:rsid w:val="00DF4AC3"/>
    <w:rsid w:val="00E0296E"/>
    <w:rsid w:val="00E07C5E"/>
    <w:rsid w:val="00E11154"/>
    <w:rsid w:val="00E1755F"/>
    <w:rsid w:val="00E21C76"/>
    <w:rsid w:val="00E22F03"/>
    <w:rsid w:val="00E236AF"/>
    <w:rsid w:val="00E27ACF"/>
    <w:rsid w:val="00E27DD1"/>
    <w:rsid w:val="00E3160A"/>
    <w:rsid w:val="00E31A8E"/>
    <w:rsid w:val="00E43B27"/>
    <w:rsid w:val="00E45A03"/>
    <w:rsid w:val="00E45CA4"/>
    <w:rsid w:val="00E525CB"/>
    <w:rsid w:val="00E53453"/>
    <w:rsid w:val="00E55941"/>
    <w:rsid w:val="00E6026E"/>
    <w:rsid w:val="00E71D07"/>
    <w:rsid w:val="00E8021C"/>
    <w:rsid w:val="00E834EF"/>
    <w:rsid w:val="00E86714"/>
    <w:rsid w:val="00E92EC4"/>
    <w:rsid w:val="00E9373F"/>
    <w:rsid w:val="00EA3D63"/>
    <w:rsid w:val="00EA6625"/>
    <w:rsid w:val="00EB46ED"/>
    <w:rsid w:val="00EB7520"/>
    <w:rsid w:val="00EC0D20"/>
    <w:rsid w:val="00EC2873"/>
    <w:rsid w:val="00EC4457"/>
    <w:rsid w:val="00ED3B98"/>
    <w:rsid w:val="00EE35E6"/>
    <w:rsid w:val="00EE48B0"/>
    <w:rsid w:val="00EE49EF"/>
    <w:rsid w:val="00EE55F3"/>
    <w:rsid w:val="00EE70EF"/>
    <w:rsid w:val="00EF531C"/>
    <w:rsid w:val="00F057E1"/>
    <w:rsid w:val="00F07D35"/>
    <w:rsid w:val="00F10291"/>
    <w:rsid w:val="00F21DEB"/>
    <w:rsid w:val="00F25C78"/>
    <w:rsid w:val="00F2740D"/>
    <w:rsid w:val="00F34DFF"/>
    <w:rsid w:val="00F441BF"/>
    <w:rsid w:val="00F47012"/>
    <w:rsid w:val="00F51681"/>
    <w:rsid w:val="00F51E62"/>
    <w:rsid w:val="00F56A74"/>
    <w:rsid w:val="00F57AA2"/>
    <w:rsid w:val="00F60783"/>
    <w:rsid w:val="00F60D00"/>
    <w:rsid w:val="00F62897"/>
    <w:rsid w:val="00F67658"/>
    <w:rsid w:val="00F731BE"/>
    <w:rsid w:val="00F76572"/>
    <w:rsid w:val="00F810CE"/>
    <w:rsid w:val="00F8444F"/>
    <w:rsid w:val="00F85224"/>
    <w:rsid w:val="00F908A4"/>
    <w:rsid w:val="00F933DE"/>
    <w:rsid w:val="00F93ECE"/>
    <w:rsid w:val="00F9760F"/>
    <w:rsid w:val="00FA1071"/>
    <w:rsid w:val="00FA5580"/>
    <w:rsid w:val="00FA5949"/>
    <w:rsid w:val="00FA794D"/>
    <w:rsid w:val="00FA7CDF"/>
    <w:rsid w:val="00FB0D1A"/>
    <w:rsid w:val="00FB5969"/>
    <w:rsid w:val="00FC0985"/>
    <w:rsid w:val="00FC7682"/>
    <w:rsid w:val="00FD0C70"/>
    <w:rsid w:val="00FD3B1B"/>
    <w:rsid w:val="00FD49CD"/>
    <w:rsid w:val="00FD57CE"/>
    <w:rsid w:val="00FE4DE6"/>
    <w:rsid w:val="00FE6AF3"/>
    <w:rsid w:val="00FF1C10"/>
    <w:rsid w:val="00FF237A"/>
    <w:rsid w:val="00FF25F0"/>
    <w:rsid w:val="0E4AD463"/>
    <w:rsid w:val="114AAF5B"/>
    <w:rsid w:val="139DBA6E"/>
    <w:rsid w:val="1CA4E658"/>
    <w:rsid w:val="1E111B79"/>
    <w:rsid w:val="20B46B4A"/>
    <w:rsid w:val="2B816AFF"/>
    <w:rsid w:val="2C946943"/>
    <w:rsid w:val="31B59DEB"/>
    <w:rsid w:val="356880B9"/>
    <w:rsid w:val="359A00F3"/>
    <w:rsid w:val="379B7D07"/>
    <w:rsid w:val="39DBF181"/>
    <w:rsid w:val="4784EA80"/>
    <w:rsid w:val="4F032446"/>
    <w:rsid w:val="5678B1B4"/>
    <w:rsid w:val="5834B22E"/>
    <w:rsid w:val="65752F00"/>
    <w:rsid w:val="70CF0B2F"/>
    <w:rsid w:val="711CFBF7"/>
    <w:rsid w:val="759347E7"/>
    <w:rsid w:val="7AEFBCED"/>
    <w:rsid w:val="7B5B3CFC"/>
    <w:rsid w:val="7B6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55E82"/>
  <w15:chartTrackingRefBased/>
  <w15:docId w15:val="{4566B308-EE62-4EBF-8DDA-5CF84A3A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736"/>
  </w:style>
  <w:style w:type="paragraph" w:styleId="Footer">
    <w:name w:val="footer"/>
    <w:basedOn w:val="Normal"/>
    <w:link w:val="FooterChar"/>
    <w:uiPriority w:val="99"/>
    <w:unhideWhenUsed/>
    <w:rsid w:val="00465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736"/>
  </w:style>
  <w:style w:type="table" w:styleId="TableGrid">
    <w:name w:val="Table Grid"/>
    <w:basedOn w:val="TableNormal"/>
    <w:uiPriority w:val="59"/>
    <w:rsid w:val="001D7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F48E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1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2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76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54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2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8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5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0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7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4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7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1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5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5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9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618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3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66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5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3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17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32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6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8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5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1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8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1fb9f93b7ac7c71c767ce1b8511d3ab0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bf3a972d544ad4866a2ccd5c9678524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0EE7-7DDF-4E21-A5BE-CB2585A90D49}">
  <ds:schemaRefs>
    <ds:schemaRef ds:uri="http://www.w3.org/XML/1998/namespace"/>
    <ds:schemaRef ds:uri="http://schemas.microsoft.com/office/2006/metadata/properties"/>
    <ds:schemaRef ds:uri="http://purl.org/dc/terms/"/>
    <ds:schemaRef ds:uri="a487242c-3ae8-4408-8791-e1f8d0403b0c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92567d9d-1251-432f-a98b-e30b92dfcbcd"/>
  </ds:schemaRefs>
</ds:datastoreItem>
</file>

<file path=customXml/itemProps2.xml><?xml version="1.0" encoding="utf-8"?>
<ds:datastoreItem xmlns:ds="http://schemas.openxmlformats.org/officeDocument/2006/customXml" ds:itemID="{A10CB3A4-C2D0-411F-A05D-63F328F444B4}"/>
</file>

<file path=customXml/itemProps3.xml><?xml version="1.0" encoding="utf-8"?>
<ds:datastoreItem xmlns:ds="http://schemas.openxmlformats.org/officeDocument/2006/customXml" ds:itemID="{7E252B0A-6CA8-4C43-90CB-7C2B7B868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A2C65-6BF2-42A2-B060-9CB1C9D3F7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 Boyles</dc:creator>
  <cp:keywords/>
  <dc:description/>
  <cp:lastModifiedBy>Marian Jebb</cp:lastModifiedBy>
  <cp:revision>51</cp:revision>
  <dcterms:created xsi:type="dcterms:W3CDTF">2025-07-30T02:22:00Z</dcterms:created>
  <dcterms:modified xsi:type="dcterms:W3CDTF">2025-07-31T06:47:00Z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